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C401E" w14:textId="6C301B85" w:rsidR="00927836" w:rsidRPr="008F7963" w:rsidRDefault="006829F2">
      <w:pPr>
        <w:rPr>
          <w:rFonts w:ascii="Tahoma" w:hAnsi="Tahoma" w:cs="Tahoma"/>
        </w:rPr>
      </w:pPr>
      <w:r w:rsidRPr="004843AF">
        <w:rPr>
          <w:rFonts w:ascii="Tahoma" w:hAnsi="Tahoma" w:cs="Tahoma"/>
          <w:noProof/>
        </w:rPr>
        <w:drawing>
          <wp:anchor distT="0" distB="0" distL="114300" distR="114300" simplePos="0" relativeHeight="251663360" behindDoc="0" locked="0" layoutInCell="1" allowOverlap="1" wp14:anchorId="01BCAC06" wp14:editId="51AA3CB1">
            <wp:simplePos x="0" y="0"/>
            <wp:positionH relativeFrom="column">
              <wp:posOffset>-7620</wp:posOffset>
            </wp:positionH>
            <wp:positionV relativeFrom="paragraph">
              <wp:posOffset>-111760</wp:posOffset>
            </wp:positionV>
            <wp:extent cx="1672590" cy="734695"/>
            <wp:effectExtent l="0" t="0" r="3810" b="8255"/>
            <wp:wrapNone/>
            <wp:docPr id="3" name="Image 3" descr="Casc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scad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2590" cy="734695"/>
                    </a:xfrm>
                    <a:prstGeom prst="rect">
                      <a:avLst/>
                    </a:prstGeom>
                    <a:noFill/>
                    <a:ln>
                      <a:noFill/>
                    </a:ln>
                  </pic:spPr>
                </pic:pic>
              </a:graphicData>
            </a:graphic>
            <wp14:sizeRelH relativeFrom="page">
              <wp14:pctWidth>0</wp14:pctWidth>
            </wp14:sizeRelH>
            <wp14:sizeRelV relativeFrom="page">
              <wp14:pctHeight>0</wp14:pctHeight>
            </wp14:sizeRelV>
          </wp:anchor>
        </w:drawing>
      </w:r>
      <w:r w:rsidR="009B58EC" w:rsidRPr="008F7963">
        <w:rPr>
          <w:rFonts w:ascii="Tahoma" w:hAnsi="Tahoma" w:cs="Tahoma"/>
          <w:noProof/>
        </w:rPr>
        <w:drawing>
          <wp:anchor distT="0" distB="0" distL="114300" distR="114300" simplePos="0" relativeHeight="251656704" behindDoc="0" locked="0" layoutInCell="1" allowOverlap="1" wp14:anchorId="2C02773F" wp14:editId="0C9CBCFF">
            <wp:simplePos x="0" y="0"/>
            <wp:positionH relativeFrom="column">
              <wp:posOffset>3707130</wp:posOffset>
            </wp:positionH>
            <wp:positionV relativeFrom="paragraph">
              <wp:posOffset>-112395</wp:posOffset>
            </wp:positionV>
            <wp:extent cx="2487930" cy="739140"/>
            <wp:effectExtent l="0" t="0" r="7620" b="38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EQ_Logo-H_2016-2020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7930" cy="739140"/>
                    </a:xfrm>
                    <a:prstGeom prst="rect">
                      <a:avLst/>
                    </a:prstGeom>
                  </pic:spPr>
                </pic:pic>
              </a:graphicData>
            </a:graphic>
          </wp:anchor>
        </w:drawing>
      </w:r>
    </w:p>
    <w:p w14:paraId="68B4C039" w14:textId="77777777" w:rsidR="00966316" w:rsidRPr="008F7963" w:rsidRDefault="00966316" w:rsidP="001920B5">
      <w:pPr>
        <w:spacing w:after="0" w:line="240" w:lineRule="auto"/>
        <w:rPr>
          <w:rFonts w:ascii="Tahoma" w:hAnsi="Tahoma" w:cs="Tahoma"/>
          <w:b/>
          <w:i/>
          <w:sz w:val="20"/>
          <w:szCs w:val="20"/>
        </w:rPr>
      </w:pPr>
    </w:p>
    <w:p w14:paraId="72499363" w14:textId="77777777" w:rsidR="00581AC0" w:rsidRDefault="00581AC0" w:rsidP="001920B5">
      <w:pPr>
        <w:spacing w:after="0" w:line="240" w:lineRule="auto"/>
        <w:rPr>
          <w:rFonts w:ascii="Tahoma" w:hAnsi="Tahoma" w:cs="Tahoma"/>
          <w:b/>
          <w:i/>
          <w:sz w:val="20"/>
          <w:szCs w:val="20"/>
        </w:rPr>
      </w:pPr>
    </w:p>
    <w:p w14:paraId="1628BEF3" w14:textId="77777777" w:rsidR="009B58EC" w:rsidRDefault="009B58EC" w:rsidP="001920B5">
      <w:pPr>
        <w:spacing w:after="0" w:line="240" w:lineRule="auto"/>
        <w:rPr>
          <w:rFonts w:ascii="Tahoma" w:hAnsi="Tahoma" w:cs="Tahoma"/>
          <w:b/>
          <w:i/>
          <w:sz w:val="20"/>
          <w:szCs w:val="20"/>
        </w:rPr>
      </w:pPr>
    </w:p>
    <w:p w14:paraId="343228C6" w14:textId="77777777" w:rsidR="009B58EC" w:rsidRDefault="009B58EC" w:rsidP="001920B5">
      <w:pPr>
        <w:spacing w:after="0" w:line="240" w:lineRule="auto"/>
        <w:rPr>
          <w:rFonts w:ascii="Tahoma" w:hAnsi="Tahoma" w:cs="Tahoma"/>
          <w:b/>
          <w:i/>
          <w:sz w:val="20"/>
          <w:szCs w:val="20"/>
        </w:rPr>
      </w:pPr>
    </w:p>
    <w:p w14:paraId="793F3853" w14:textId="77777777" w:rsidR="0004323E" w:rsidRPr="008F7963" w:rsidRDefault="00927836" w:rsidP="001920B5">
      <w:pPr>
        <w:spacing w:after="0" w:line="240" w:lineRule="auto"/>
        <w:rPr>
          <w:rFonts w:ascii="Tahoma" w:hAnsi="Tahoma" w:cs="Tahoma"/>
          <w:b/>
          <w:i/>
          <w:sz w:val="20"/>
          <w:szCs w:val="20"/>
        </w:rPr>
      </w:pPr>
      <w:r w:rsidRPr="008F7963">
        <w:rPr>
          <w:rFonts w:ascii="Tahoma" w:hAnsi="Tahoma" w:cs="Tahoma"/>
          <w:b/>
          <w:i/>
          <w:sz w:val="20"/>
          <w:szCs w:val="20"/>
        </w:rPr>
        <w:t>Pour diffusion immédiate</w:t>
      </w:r>
    </w:p>
    <w:p w14:paraId="0960BE65" w14:textId="77777777" w:rsidR="00927836" w:rsidRPr="008F7963" w:rsidRDefault="00927836" w:rsidP="001920B5">
      <w:pPr>
        <w:spacing w:after="0" w:line="240" w:lineRule="auto"/>
        <w:rPr>
          <w:rFonts w:ascii="Tahoma" w:hAnsi="Tahoma" w:cs="Tahoma"/>
          <w:b/>
          <w:sz w:val="24"/>
          <w:szCs w:val="24"/>
        </w:rPr>
      </w:pPr>
      <w:r w:rsidRPr="008F7963">
        <w:rPr>
          <w:rFonts w:ascii="Tahoma" w:hAnsi="Tahoma" w:cs="Tahoma"/>
          <w:b/>
          <w:sz w:val="24"/>
          <w:szCs w:val="24"/>
        </w:rPr>
        <w:t>Communiqué de presse</w:t>
      </w:r>
    </w:p>
    <w:p w14:paraId="5F74CE14" w14:textId="77777777" w:rsidR="001920B5" w:rsidRPr="008F7963" w:rsidRDefault="001920B5" w:rsidP="001920B5">
      <w:pPr>
        <w:spacing w:after="0" w:line="240" w:lineRule="auto"/>
        <w:jc w:val="center"/>
        <w:rPr>
          <w:rFonts w:ascii="Tahoma" w:hAnsi="Tahoma" w:cs="Tahoma"/>
          <w:b/>
          <w:sz w:val="20"/>
          <w:szCs w:val="20"/>
        </w:rPr>
      </w:pPr>
    </w:p>
    <w:p w14:paraId="1F12C79C" w14:textId="77777777" w:rsidR="005F13B1" w:rsidRPr="008F7963" w:rsidRDefault="005F13B1" w:rsidP="001920B5">
      <w:pPr>
        <w:spacing w:after="0" w:line="240" w:lineRule="auto"/>
        <w:jc w:val="center"/>
        <w:rPr>
          <w:rFonts w:ascii="Tahoma" w:hAnsi="Tahoma" w:cs="Tahoma"/>
          <w:b/>
          <w:sz w:val="28"/>
          <w:szCs w:val="28"/>
        </w:rPr>
      </w:pPr>
    </w:p>
    <w:p w14:paraId="2E806631" w14:textId="77777777" w:rsidR="00927836" w:rsidRPr="008F7963" w:rsidRDefault="005C314F" w:rsidP="001920B5">
      <w:pPr>
        <w:spacing w:after="0" w:line="240" w:lineRule="auto"/>
        <w:jc w:val="center"/>
        <w:rPr>
          <w:rFonts w:ascii="Tahoma" w:hAnsi="Tahoma" w:cs="Tahoma"/>
          <w:b/>
          <w:sz w:val="28"/>
          <w:szCs w:val="28"/>
        </w:rPr>
      </w:pPr>
      <w:r w:rsidRPr="008F7963">
        <w:rPr>
          <w:rFonts w:ascii="Tahoma" w:hAnsi="Tahoma" w:cs="Tahoma"/>
          <w:b/>
          <w:sz w:val="28"/>
          <w:szCs w:val="28"/>
        </w:rPr>
        <w:t>Cascades</w:t>
      </w:r>
      <w:r w:rsidR="00927836" w:rsidRPr="008F7963">
        <w:rPr>
          <w:rFonts w:ascii="Tahoma" w:hAnsi="Tahoma" w:cs="Tahoma"/>
          <w:b/>
          <w:sz w:val="28"/>
          <w:szCs w:val="28"/>
        </w:rPr>
        <w:t xml:space="preserve"> </w:t>
      </w:r>
      <w:r w:rsidR="00824B3B" w:rsidRPr="008F7963">
        <w:rPr>
          <w:rFonts w:ascii="Tahoma" w:hAnsi="Tahoma" w:cs="Tahoma"/>
          <w:b/>
          <w:sz w:val="28"/>
          <w:szCs w:val="28"/>
        </w:rPr>
        <w:t xml:space="preserve">remet </w:t>
      </w:r>
      <w:r w:rsidRPr="008F7963">
        <w:rPr>
          <w:rFonts w:ascii="Tahoma" w:hAnsi="Tahoma" w:cs="Tahoma"/>
          <w:b/>
          <w:sz w:val="28"/>
          <w:szCs w:val="28"/>
        </w:rPr>
        <w:t>76</w:t>
      </w:r>
      <w:r w:rsidR="001920B5" w:rsidRPr="008F7963">
        <w:rPr>
          <w:rFonts w:ascii="Tahoma" w:hAnsi="Tahoma" w:cs="Tahoma"/>
          <w:b/>
          <w:sz w:val="28"/>
          <w:szCs w:val="28"/>
        </w:rPr>
        <w:t> 000 $ en bourses à</w:t>
      </w:r>
      <w:r w:rsidR="005C61AC" w:rsidRPr="008F7963">
        <w:rPr>
          <w:rFonts w:ascii="Tahoma" w:hAnsi="Tahoma" w:cs="Tahoma"/>
          <w:b/>
          <w:sz w:val="28"/>
          <w:szCs w:val="28"/>
        </w:rPr>
        <w:t xml:space="preserve"> </w:t>
      </w:r>
      <w:r w:rsidRPr="008F7963">
        <w:rPr>
          <w:rFonts w:ascii="Tahoma" w:hAnsi="Tahoma" w:cs="Tahoma"/>
          <w:b/>
          <w:sz w:val="28"/>
          <w:szCs w:val="28"/>
        </w:rPr>
        <w:t>23</w:t>
      </w:r>
      <w:r w:rsidR="005C61AC" w:rsidRPr="008F7963">
        <w:rPr>
          <w:rFonts w:ascii="Tahoma" w:hAnsi="Tahoma" w:cs="Tahoma"/>
          <w:b/>
          <w:sz w:val="28"/>
          <w:szCs w:val="28"/>
        </w:rPr>
        <w:t xml:space="preserve"> étudiants-athlètes émérites</w:t>
      </w:r>
      <w:r w:rsidR="00702C3B" w:rsidRPr="008F7963">
        <w:rPr>
          <w:rFonts w:ascii="Tahoma" w:hAnsi="Tahoma" w:cs="Tahoma"/>
          <w:b/>
          <w:sz w:val="28"/>
          <w:szCs w:val="28"/>
        </w:rPr>
        <w:t xml:space="preserve"> en présence du </w:t>
      </w:r>
      <w:r w:rsidR="00381FBC" w:rsidRPr="008F7963">
        <w:rPr>
          <w:rFonts w:ascii="Tahoma" w:hAnsi="Tahoma" w:cs="Tahoma"/>
          <w:b/>
          <w:sz w:val="28"/>
          <w:szCs w:val="28"/>
        </w:rPr>
        <w:t xml:space="preserve">nouveau </w:t>
      </w:r>
      <w:r w:rsidR="008F7963">
        <w:rPr>
          <w:rFonts w:ascii="Tahoma" w:hAnsi="Tahoma" w:cs="Tahoma"/>
          <w:b/>
          <w:sz w:val="28"/>
          <w:szCs w:val="28"/>
        </w:rPr>
        <w:t>C</w:t>
      </w:r>
      <w:r w:rsidR="00702C3B" w:rsidRPr="008F7963">
        <w:rPr>
          <w:rFonts w:ascii="Tahoma" w:hAnsi="Tahoma" w:cs="Tahoma"/>
          <w:b/>
          <w:sz w:val="28"/>
          <w:szCs w:val="28"/>
        </w:rPr>
        <w:t>hampion du monde Alex Harvey</w:t>
      </w:r>
      <w:r w:rsidR="001920B5" w:rsidRPr="008F7963">
        <w:rPr>
          <w:rFonts w:ascii="Tahoma" w:hAnsi="Tahoma" w:cs="Tahoma"/>
          <w:b/>
          <w:sz w:val="28"/>
          <w:szCs w:val="28"/>
        </w:rPr>
        <w:t xml:space="preserve"> </w:t>
      </w:r>
      <w:r w:rsidR="00927836" w:rsidRPr="008F7963">
        <w:rPr>
          <w:rFonts w:ascii="Tahoma" w:hAnsi="Tahoma" w:cs="Tahoma"/>
          <w:b/>
          <w:sz w:val="28"/>
          <w:szCs w:val="28"/>
        </w:rPr>
        <w:t xml:space="preserve"> </w:t>
      </w:r>
    </w:p>
    <w:p w14:paraId="0EDD3A53" w14:textId="77777777" w:rsidR="00381FBC" w:rsidRPr="008F7963" w:rsidRDefault="00381FBC" w:rsidP="00490E05">
      <w:pPr>
        <w:spacing w:after="0"/>
        <w:jc w:val="both"/>
        <w:rPr>
          <w:rFonts w:ascii="Tahoma" w:hAnsi="Tahoma" w:cs="Tahoma"/>
          <w:b/>
        </w:rPr>
      </w:pPr>
    </w:p>
    <w:p w14:paraId="5813316E" w14:textId="65824E7C" w:rsidR="00702C3B" w:rsidRPr="008F7963" w:rsidRDefault="005C314F" w:rsidP="00490E05">
      <w:pPr>
        <w:spacing w:after="0"/>
        <w:jc w:val="both"/>
        <w:rPr>
          <w:rFonts w:ascii="Tahoma" w:hAnsi="Tahoma" w:cs="Tahoma"/>
        </w:rPr>
      </w:pPr>
      <w:r w:rsidRPr="008F7963">
        <w:rPr>
          <w:rFonts w:ascii="Tahoma" w:hAnsi="Tahoma" w:cs="Tahoma"/>
          <w:b/>
        </w:rPr>
        <w:t>Kingsey Falls</w:t>
      </w:r>
      <w:r w:rsidR="00927836" w:rsidRPr="008F7963">
        <w:rPr>
          <w:rFonts w:ascii="Tahoma" w:hAnsi="Tahoma" w:cs="Tahoma"/>
          <w:b/>
        </w:rPr>
        <w:t xml:space="preserve">, le </w:t>
      </w:r>
      <w:r w:rsidRPr="008F7963">
        <w:rPr>
          <w:rFonts w:ascii="Tahoma" w:hAnsi="Tahoma" w:cs="Tahoma"/>
          <w:b/>
        </w:rPr>
        <w:t>5 avril</w:t>
      </w:r>
      <w:r w:rsidR="00927836" w:rsidRPr="008F7963">
        <w:rPr>
          <w:rFonts w:ascii="Tahoma" w:hAnsi="Tahoma" w:cs="Tahoma"/>
          <w:b/>
        </w:rPr>
        <w:t xml:space="preserve"> </w:t>
      </w:r>
      <w:r w:rsidR="00441410" w:rsidRPr="008F7963">
        <w:rPr>
          <w:rFonts w:ascii="Tahoma" w:hAnsi="Tahoma" w:cs="Tahoma"/>
          <w:b/>
        </w:rPr>
        <w:t>2017</w:t>
      </w:r>
      <w:r w:rsidR="007145AA" w:rsidRPr="008F7963">
        <w:rPr>
          <w:rFonts w:ascii="Tahoma" w:hAnsi="Tahoma" w:cs="Tahoma"/>
          <w:b/>
        </w:rPr>
        <w:t xml:space="preserve"> – </w:t>
      </w:r>
      <w:r w:rsidRPr="008F7963">
        <w:rPr>
          <w:rFonts w:ascii="Tahoma" w:hAnsi="Tahoma" w:cs="Tahoma"/>
        </w:rPr>
        <w:t>Vingt-trois</w:t>
      </w:r>
      <w:r w:rsidR="007145AA" w:rsidRPr="008F7963">
        <w:rPr>
          <w:rFonts w:ascii="Tahoma" w:hAnsi="Tahoma" w:cs="Tahoma"/>
        </w:rPr>
        <w:t xml:space="preserve"> étudiants-athlètes âgés entre </w:t>
      </w:r>
      <w:r w:rsidR="00966316" w:rsidRPr="008F7963">
        <w:rPr>
          <w:rFonts w:ascii="Tahoma" w:hAnsi="Tahoma" w:cs="Tahoma"/>
        </w:rPr>
        <w:t>16</w:t>
      </w:r>
      <w:r w:rsidR="007145AA" w:rsidRPr="008F7963">
        <w:rPr>
          <w:rFonts w:ascii="Tahoma" w:hAnsi="Tahoma" w:cs="Tahoma"/>
        </w:rPr>
        <w:t xml:space="preserve"> et </w:t>
      </w:r>
      <w:r w:rsidR="00A33D01" w:rsidRPr="008F7963">
        <w:rPr>
          <w:rFonts w:ascii="Tahoma" w:hAnsi="Tahoma" w:cs="Tahoma"/>
        </w:rPr>
        <w:t>26</w:t>
      </w:r>
      <w:r w:rsidR="00702C3B" w:rsidRPr="008F7963">
        <w:rPr>
          <w:rFonts w:ascii="Tahoma" w:hAnsi="Tahoma" w:cs="Tahoma"/>
        </w:rPr>
        <w:t xml:space="preserve"> ans </w:t>
      </w:r>
      <w:r w:rsidR="007145AA" w:rsidRPr="008F7963">
        <w:rPr>
          <w:rFonts w:ascii="Tahoma" w:hAnsi="Tahoma" w:cs="Tahoma"/>
        </w:rPr>
        <w:t xml:space="preserve">se sont </w:t>
      </w:r>
      <w:r w:rsidR="00204A0D">
        <w:rPr>
          <w:rFonts w:ascii="Tahoma" w:hAnsi="Tahoma" w:cs="Tahoma"/>
        </w:rPr>
        <w:t xml:space="preserve">vu attribuer un total de </w:t>
      </w:r>
      <w:r w:rsidRPr="008F7963">
        <w:rPr>
          <w:rFonts w:ascii="Tahoma" w:hAnsi="Tahoma" w:cs="Tahoma"/>
        </w:rPr>
        <w:t>76</w:t>
      </w:r>
      <w:r w:rsidR="007145AA" w:rsidRPr="008F7963">
        <w:rPr>
          <w:rFonts w:ascii="Tahoma" w:hAnsi="Tahoma" w:cs="Tahoma"/>
        </w:rPr>
        <w:t> 000 $ en bourses individuelles de 2</w:t>
      </w:r>
      <w:r w:rsidR="00490E05" w:rsidRPr="008F7963">
        <w:rPr>
          <w:rFonts w:ascii="Tahoma" w:hAnsi="Tahoma" w:cs="Tahoma"/>
        </w:rPr>
        <w:t xml:space="preserve"> </w:t>
      </w:r>
      <w:r w:rsidR="007145AA" w:rsidRPr="008F7963">
        <w:rPr>
          <w:rFonts w:ascii="Tahoma" w:hAnsi="Tahoma" w:cs="Tahoma"/>
        </w:rPr>
        <w:t>000 $ ou 4 000 $ d</w:t>
      </w:r>
      <w:r w:rsidRPr="008F7963">
        <w:rPr>
          <w:rFonts w:ascii="Tahoma" w:hAnsi="Tahoma" w:cs="Tahoma"/>
        </w:rPr>
        <w:t>ans le cadre de la 13</w:t>
      </w:r>
      <w:r w:rsidR="0027263F" w:rsidRPr="008F7963">
        <w:rPr>
          <w:rFonts w:ascii="Tahoma" w:hAnsi="Tahoma" w:cs="Tahoma"/>
          <w:vertAlign w:val="superscript"/>
        </w:rPr>
        <w:t>e</w:t>
      </w:r>
      <w:r w:rsidR="0027263F" w:rsidRPr="008F7963">
        <w:rPr>
          <w:rFonts w:ascii="Tahoma" w:hAnsi="Tahoma" w:cs="Tahoma"/>
        </w:rPr>
        <w:t xml:space="preserve"> édition du Programme de bourses </w:t>
      </w:r>
      <w:r w:rsidRPr="008F7963">
        <w:rPr>
          <w:rFonts w:ascii="Tahoma" w:hAnsi="Tahoma" w:cs="Tahoma"/>
        </w:rPr>
        <w:t>Cascades</w:t>
      </w:r>
      <w:r w:rsidR="00A33D01" w:rsidRPr="008F7963">
        <w:rPr>
          <w:rFonts w:ascii="Tahoma" w:hAnsi="Tahoma" w:cs="Tahoma"/>
        </w:rPr>
        <w:t xml:space="preserve"> au sein de la Fondation de l’athlète d’excellence du Québec (FAEQ)</w:t>
      </w:r>
      <w:r w:rsidR="007145AA" w:rsidRPr="008F7963">
        <w:rPr>
          <w:rFonts w:ascii="Tahoma" w:hAnsi="Tahoma" w:cs="Tahoma"/>
        </w:rPr>
        <w:t xml:space="preserve">. </w:t>
      </w:r>
      <w:r w:rsidR="00204A0D">
        <w:rPr>
          <w:rFonts w:ascii="Tahoma" w:hAnsi="Tahoma" w:cs="Tahoma"/>
        </w:rPr>
        <w:t>Six fois récipiendaire d’une bourse à travers ce programme soutenu par Cascades, l</w:t>
      </w:r>
      <w:r w:rsidR="008F7963">
        <w:rPr>
          <w:rFonts w:ascii="Tahoma" w:hAnsi="Tahoma" w:cs="Tahoma"/>
        </w:rPr>
        <w:t>e nouveau C</w:t>
      </w:r>
      <w:r w:rsidR="00702C3B" w:rsidRPr="008F7963">
        <w:rPr>
          <w:rFonts w:ascii="Tahoma" w:hAnsi="Tahoma" w:cs="Tahoma"/>
        </w:rPr>
        <w:t>hampion du monde du 50 km en ski de fond</w:t>
      </w:r>
      <w:r w:rsidR="00204A0D">
        <w:rPr>
          <w:rFonts w:ascii="Tahoma" w:hAnsi="Tahoma" w:cs="Tahoma"/>
        </w:rPr>
        <w:t>,</w:t>
      </w:r>
      <w:r w:rsidR="00702C3B" w:rsidRPr="008F7963">
        <w:rPr>
          <w:rFonts w:ascii="Tahoma" w:hAnsi="Tahoma" w:cs="Tahoma"/>
        </w:rPr>
        <w:t xml:space="preserve"> </w:t>
      </w:r>
      <w:r w:rsidR="00702C3B" w:rsidRPr="008F7963">
        <w:rPr>
          <w:rFonts w:ascii="Tahoma" w:hAnsi="Tahoma" w:cs="Tahoma"/>
          <w:b/>
        </w:rPr>
        <w:t xml:space="preserve">Alex Harvey, </w:t>
      </w:r>
      <w:r w:rsidR="00204A0D">
        <w:rPr>
          <w:rFonts w:ascii="Tahoma" w:hAnsi="Tahoma" w:cs="Tahoma"/>
        </w:rPr>
        <w:t xml:space="preserve">était </w:t>
      </w:r>
      <w:r w:rsidR="00702C3B" w:rsidRPr="008F7963">
        <w:rPr>
          <w:rFonts w:ascii="Tahoma" w:hAnsi="Tahoma" w:cs="Tahoma"/>
        </w:rPr>
        <w:t>présent lors de l’événement</w:t>
      </w:r>
      <w:r w:rsidR="00D14908" w:rsidRPr="008F7963">
        <w:rPr>
          <w:rFonts w:ascii="Tahoma" w:hAnsi="Tahoma" w:cs="Tahoma"/>
        </w:rPr>
        <w:t xml:space="preserve">. </w:t>
      </w:r>
      <w:r w:rsidR="000E12A3">
        <w:rPr>
          <w:rFonts w:ascii="Tahoma" w:hAnsi="Tahoma" w:cs="Tahoma"/>
        </w:rPr>
        <w:t xml:space="preserve">Commandité par Cascades depuis </w:t>
      </w:r>
      <w:r w:rsidR="00ED10B8" w:rsidRPr="00C74596">
        <w:rPr>
          <w:rFonts w:ascii="Tahoma" w:hAnsi="Tahoma" w:cs="Tahoma"/>
        </w:rPr>
        <w:t>maintenant 1</w:t>
      </w:r>
      <w:r w:rsidR="00C91D97">
        <w:rPr>
          <w:rFonts w:ascii="Tahoma" w:hAnsi="Tahoma" w:cs="Tahoma"/>
        </w:rPr>
        <w:t>2</w:t>
      </w:r>
      <w:bookmarkStart w:id="0" w:name="_GoBack"/>
      <w:bookmarkEnd w:id="0"/>
      <w:r w:rsidR="00ED10B8" w:rsidRPr="00C74596">
        <w:rPr>
          <w:rFonts w:ascii="Tahoma" w:hAnsi="Tahoma" w:cs="Tahoma"/>
        </w:rPr>
        <w:t xml:space="preserve"> ans</w:t>
      </w:r>
      <w:r w:rsidR="000E12A3" w:rsidRPr="00C74596">
        <w:rPr>
          <w:rFonts w:ascii="Tahoma" w:hAnsi="Tahoma" w:cs="Tahoma"/>
        </w:rPr>
        <w:t>,</w:t>
      </w:r>
      <w:r w:rsidR="000E12A3">
        <w:rPr>
          <w:rFonts w:ascii="Tahoma" w:hAnsi="Tahoma" w:cs="Tahoma"/>
        </w:rPr>
        <w:t xml:space="preserve"> i</w:t>
      </w:r>
      <w:r w:rsidR="00D14908" w:rsidRPr="008F7963">
        <w:rPr>
          <w:rFonts w:ascii="Tahoma" w:hAnsi="Tahoma" w:cs="Tahoma"/>
        </w:rPr>
        <w:t xml:space="preserve">l en a profité pour </w:t>
      </w:r>
      <w:r w:rsidR="00702C3B" w:rsidRPr="008F7963">
        <w:rPr>
          <w:rFonts w:ascii="Tahoma" w:hAnsi="Tahoma" w:cs="Tahoma"/>
        </w:rPr>
        <w:t xml:space="preserve">remercier </w:t>
      </w:r>
      <w:r w:rsidR="000E12A3">
        <w:rPr>
          <w:rFonts w:ascii="Tahoma" w:hAnsi="Tahoma" w:cs="Tahoma"/>
        </w:rPr>
        <w:t>l’entreprise</w:t>
      </w:r>
      <w:r w:rsidR="00D14908" w:rsidRPr="008F7963">
        <w:rPr>
          <w:rFonts w:ascii="Tahoma" w:hAnsi="Tahoma" w:cs="Tahoma"/>
        </w:rPr>
        <w:t xml:space="preserve"> pour </w:t>
      </w:r>
      <w:r w:rsidR="00204A0D">
        <w:rPr>
          <w:rFonts w:ascii="Tahoma" w:hAnsi="Tahoma" w:cs="Tahoma"/>
        </w:rPr>
        <w:t>son</w:t>
      </w:r>
      <w:r w:rsidR="00204A0D" w:rsidRPr="008F7963">
        <w:rPr>
          <w:rFonts w:ascii="Tahoma" w:hAnsi="Tahoma" w:cs="Tahoma"/>
        </w:rPr>
        <w:t xml:space="preserve"> </w:t>
      </w:r>
      <w:r w:rsidR="00D14908" w:rsidRPr="008F7963">
        <w:rPr>
          <w:rFonts w:ascii="Tahoma" w:hAnsi="Tahoma" w:cs="Tahoma"/>
        </w:rPr>
        <w:t>appui</w:t>
      </w:r>
      <w:r w:rsidR="00381FBC" w:rsidRPr="008F7963">
        <w:rPr>
          <w:rFonts w:ascii="Tahoma" w:hAnsi="Tahoma" w:cs="Tahoma"/>
        </w:rPr>
        <w:t xml:space="preserve">, rencontrer les </w:t>
      </w:r>
      <w:r w:rsidR="000E12A3">
        <w:rPr>
          <w:rFonts w:ascii="Tahoma" w:hAnsi="Tahoma" w:cs="Tahoma"/>
        </w:rPr>
        <w:t xml:space="preserve">nouveaux </w:t>
      </w:r>
      <w:r w:rsidR="00381FBC" w:rsidRPr="008F7963">
        <w:rPr>
          <w:rFonts w:ascii="Tahoma" w:hAnsi="Tahoma" w:cs="Tahoma"/>
        </w:rPr>
        <w:t xml:space="preserve">boursiers Cascades 2017 et </w:t>
      </w:r>
      <w:r w:rsidR="000E12A3">
        <w:rPr>
          <w:rFonts w:ascii="Tahoma" w:hAnsi="Tahoma" w:cs="Tahoma"/>
        </w:rPr>
        <w:t xml:space="preserve">leur </w:t>
      </w:r>
      <w:r w:rsidR="00381FBC" w:rsidRPr="008F7963">
        <w:rPr>
          <w:rFonts w:ascii="Tahoma" w:hAnsi="Tahoma" w:cs="Tahoma"/>
        </w:rPr>
        <w:t xml:space="preserve">livrer un </w:t>
      </w:r>
      <w:r w:rsidR="00D14908" w:rsidRPr="008F7963">
        <w:rPr>
          <w:rFonts w:ascii="Tahoma" w:hAnsi="Tahoma" w:cs="Tahoma"/>
        </w:rPr>
        <w:t xml:space="preserve">témoignage </w:t>
      </w:r>
      <w:r w:rsidR="00381FBC" w:rsidRPr="008F7963">
        <w:rPr>
          <w:rFonts w:ascii="Tahoma" w:hAnsi="Tahoma" w:cs="Tahoma"/>
        </w:rPr>
        <w:t xml:space="preserve">fort inspirant </w:t>
      </w:r>
      <w:r w:rsidR="00D14908" w:rsidRPr="008F7963">
        <w:rPr>
          <w:rFonts w:ascii="Tahoma" w:hAnsi="Tahoma" w:cs="Tahoma"/>
        </w:rPr>
        <w:t xml:space="preserve">au sujet de ses </w:t>
      </w:r>
      <w:r w:rsidR="00381FBC" w:rsidRPr="008F7963">
        <w:rPr>
          <w:rFonts w:ascii="Tahoma" w:hAnsi="Tahoma" w:cs="Tahoma"/>
        </w:rPr>
        <w:t>récentes</w:t>
      </w:r>
      <w:r w:rsidR="00D14908" w:rsidRPr="008F7963">
        <w:rPr>
          <w:rFonts w:ascii="Tahoma" w:hAnsi="Tahoma" w:cs="Tahoma"/>
        </w:rPr>
        <w:t xml:space="preserve"> performances étincelantes. </w:t>
      </w:r>
    </w:p>
    <w:p w14:paraId="735C3A66" w14:textId="77777777" w:rsidR="007B1000" w:rsidRPr="0062144A" w:rsidRDefault="007B1000" w:rsidP="00490E05">
      <w:pPr>
        <w:spacing w:after="0"/>
        <w:rPr>
          <w:rFonts w:ascii="Tahoma" w:hAnsi="Tahoma" w:cs="Tahoma"/>
          <w:b/>
          <w:i/>
          <w:sz w:val="18"/>
          <w:szCs w:val="18"/>
        </w:rPr>
      </w:pPr>
    </w:p>
    <w:p w14:paraId="34395B68" w14:textId="000335B0" w:rsidR="008E1C61" w:rsidRPr="008F7963" w:rsidRDefault="00056D93" w:rsidP="00490E05">
      <w:pPr>
        <w:jc w:val="both"/>
        <w:rPr>
          <w:rFonts w:ascii="Tahoma" w:hAnsi="Tahoma" w:cs="Tahoma"/>
        </w:rPr>
      </w:pPr>
      <w:r w:rsidRPr="00C74596">
        <w:rPr>
          <w:rFonts w:ascii="Tahoma" w:hAnsi="Tahoma" w:cs="Tahoma"/>
        </w:rPr>
        <w:t xml:space="preserve">« </w:t>
      </w:r>
      <w:r w:rsidR="005C314F" w:rsidRPr="00C74596">
        <w:rPr>
          <w:rFonts w:ascii="Tahoma" w:hAnsi="Tahoma" w:cs="Tahoma"/>
        </w:rPr>
        <w:t xml:space="preserve">Cascades est </w:t>
      </w:r>
      <w:r w:rsidR="00283CC4" w:rsidRPr="00C74596">
        <w:rPr>
          <w:rFonts w:ascii="Tahoma" w:hAnsi="Tahoma" w:cs="Tahoma"/>
        </w:rPr>
        <w:t xml:space="preserve">fière </w:t>
      </w:r>
      <w:r w:rsidRPr="00C74596">
        <w:rPr>
          <w:rFonts w:ascii="Tahoma" w:hAnsi="Tahoma" w:cs="Tahoma"/>
        </w:rPr>
        <w:t>de faire équipe avec la Fondation et de contribuer au développement des jeun</w:t>
      </w:r>
      <w:r w:rsidR="005C314F" w:rsidRPr="00C74596">
        <w:rPr>
          <w:rFonts w:ascii="Tahoma" w:hAnsi="Tahoma" w:cs="Tahoma"/>
        </w:rPr>
        <w:t>es athlètes depuis maintenant 13</w:t>
      </w:r>
      <w:r w:rsidRPr="00C74596">
        <w:rPr>
          <w:rFonts w:ascii="Tahoma" w:hAnsi="Tahoma" w:cs="Tahoma"/>
        </w:rPr>
        <w:t xml:space="preserve"> ans. </w:t>
      </w:r>
      <w:r w:rsidR="00966316" w:rsidRPr="00C74596">
        <w:rPr>
          <w:rFonts w:ascii="Tahoma" w:hAnsi="Tahoma" w:cs="Tahoma"/>
        </w:rPr>
        <w:t>Près de 250 bourses ont été octroyé</w:t>
      </w:r>
      <w:r w:rsidR="00E32028" w:rsidRPr="00C74596">
        <w:rPr>
          <w:rFonts w:ascii="Tahoma" w:hAnsi="Tahoma" w:cs="Tahoma"/>
        </w:rPr>
        <w:t>es</w:t>
      </w:r>
      <w:r w:rsidR="00966316" w:rsidRPr="00C74596">
        <w:rPr>
          <w:rFonts w:ascii="Tahoma" w:hAnsi="Tahoma" w:cs="Tahoma"/>
        </w:rPr>
        <w:t xml:space="preserve"> durant cette période pour un total excédant 900 000 $.</w:t>
      </w:r>
      <w:r w:rsidRPr="00C74596">
        <w:rPr>
          <w:rFonts w:ascii="Tahoma" w:hAnsi="Tahoma" w:cs="Tahoma"/>
        </w:rPr>
        <w:t xml:space="preserve"> Je tiens à souligner le talent, la discipline et la détermination de chacun </w:t>
      </w:r>
      <w:r w:rsidR="00966316" w:rsidRPr="00C74596">
        <w:rPr>
          <w:rFonts w:ascii="Tahoma" w:hAnsi="Tahoma" w:cs="Tahoma"/>
        </w:rPr>
        <w:t>de nos boursiers</w:t>
      </w:r>
      <w:r w:rsidR="00ED10B8" w:rsidRPr="00C74596">
        <w:rPr>
          <w:rFonts w:ascii="Tahoma" w:hAnsi="Tahoma" w:cs="Tahoma"/>
        </w:rPr>
        <w:t>. Ils sont des modèles.</w:t>
      </w:r>
      <w:r w:rsidRPr="00C74596">
        <w:rPr>
          <w:rFonts w:ascii="Tahoma" w:hAnsi="Tahoma" w:cs="Tahoma"/>
        </w:rPr>
        <w:t xml:space="preserve"> »</w:t>
      </w:r>
      <w:r w:rsidR="008E1C61" w:rsidRPr="00C74596">
        <w:rPr>
          <w:rFonts w:ascii="Tahoma" w:hAnsi="Tahoma" w:cs="Tahoma"/>
        </w:rPr>
        <w:t>, a affirmé M. </w:t>
      </w:r>
      <w:r w:rsidR="005C314F" w:rsidRPr="00C74596">
        <w:rPr>
          <w:rFonts w:ascii="Tahoma" w:hAnsi="Tahoma" w:cs="Tahoma"/>
        </w:rPr>
        <w:t>Mario Plourde</w:t>
      </w:r>
      <w:r w:rsidR="00215E94" w:rsidRPr="00C74596">
        <w:rPr>
          <w:rFonts w:ascii="Tahoma" w:hAnsi="Tahoma" w:cs="Tahoma"/>
        </w:rPr>
        <w:t xml:space="preserve">, président et chef de la direction de </w:t>
      </w:r>
      <w:r w:rsidR="005C314F" w:rsidRPr="00C74596">
        <w:rPr>
          <w:rFonts w:ascii="Tahoma" w:hAnsi="Tahoma" w:cs="Tahoma"/>
        </w:rPr>
        <w:t>Cascades.</w:t>
      </w:r>
    </w:p>
    <w:p w14:paraId="17748478" w14:textId="346E864E" w:rsidR="00381FBC" w:rsidRPr="008F7963" w:rsidRDefault="00D14908" w:rsidP="00D14908">
      <w:pPr>
        <w:jc w:val="both"/>
        <w:rPr>
          <w:rFonts w:ascii="Tahoma" w:hAnsi="Tahoma" w:cs="Tahoma"/>
        </w:rPr>
      </w:pPr>
      <w:r w:rsidRPr="008F7963">
        <w:rPr>
          <w:rFonts w:ascii="Tahoma" w:hAnsi="Tahoma" w:cs="Tahoma"/>
        </w:rPr>
        <w:t xml:space="preserve">Trois types de bourses ont été </w:t>
      </w:r>
      <w:proofErr w:type="gramStart"/>
      <w:r w:rsidRPr="001C0808">
        <w:rPr>
          <w:rFonts w:ascii="Tahoma" w:hAnsi="Tahoma" w:cs="Tahoma"/>
        </w:rPr>
        <w:t>octroyé</w:t>
      </w:r>
      <w:r w:rsidR="00E32028" w:rsidRPr="001C0808">
        <w:rPr>
          <w:rFonts w:ascii="Tahoma" w:hAnsi="Tahoma" w:cs="Tahoma"/>
        </w:rPr>
        <w:t>e</w:t>
      </w:r>
      <w:r w:rsidRPr="001C0808">
        <w:rPr>
          <w:rFonts w:ascii="Tahoma" w:hAnsi="Tahoma" w:cs="Tahoma"/>
        </w:rPr>
        <w:t>s</w:t>
      </w:r>
      <w:proofErr w:type="gramEnd"/>
      <w:r w:rsidR="00ED10B8" w:rsidRPr="001C0808">
        <w:rPr>
          <w:rFonts w:ascii="Tahoma" w:hAnsi="Tahoma" w:cs="Tahoma"/>
        </w:rPr>
        <w:t> :</w:t>
      </w:r>
      <w:r w:rsidRPr="001C0808">
        <w:rPr>
          <w:rFonts w:ascii="Tahoma" w:hAnsi="Tahoma" w:cs="Tahoma"/>
        </w:rPr>
        <w:t xml:space="preserve"> 10 bourses d’Excellence académique soulign</w:t>
      </w:r>
      <w:r w:rsidR="00ED10B8" w:rsidRPr="001C0808">
        <w:rPr>
          <w:rFonts w:ascii="Tahoma" w:hAnsi="Tahoma" w:cs="Tahoma"/>
        </w:rPr>
        <w:t>ant</w:t>
      </w:r>
      <w:r w:rsidRPr="001C0808">
        <w:rPr>
          <w:rFonts w:ascii="Tahoma" w:hAnsi="Tahoma" w:cs="Tahoma"/>
        </w:rPr>
        <w:t xml:space="preserve"> les résultats scolaires remarquables, 12 bourses de Soutien</w:t>
      </w:r>
      <w:r w:rsidRPr="008F7963">
        <w:rPr>
          <w:rFonts w:ascii="Tahoma" w:hAnsi="Tahoma" w:cs="Tahoma"/>
        </w:rPr>
        <w:t xml:space="preserve"> à la réussite académique et sportive encourage</w:t>
      </w:r>
      <w:r w:rsidR="00ED10B8">
        <w:rPr>
          <w:rFonts w:ascii="Tahoma" w:hAnsi="Tahoma" w:cs="Tahoma"/>
        </w:rPr>
        <w:t>ant</w:t>
      </w:r>
      <w:r w:rsidRPr="008F7963">
        <w:rPr>
          <w:rFonts w:ascii="Tahoma" w:hAnsi="Tahoma" w:cs="Tahoma"/>
        </w:rPr>
        <w:t xml:space="preserve"> la conciliation du sport et des études et une bourse Persévérance récompens</w:t>
      </w:r>
      <w:r w:rsidR="00ED10B8">
        <w:rPr>
          <w:rFonts w:ascii="Tahoma" w:hAnsi="Tahoma" w:cs="Tahoma"/>
        </w:rPr>
        <w:t>ant</w:t>
      </w:r>
      <w:r w:rsidRPr="008F7963">
        <w:rPr>
          <w:rFonts w:ascii="Tahoma" w:hAnsi="Tahoma" w:cs="Tahoma"/>
        </w:rPr>
        <w:t xml:space="preserve"> un récipiendaire qui a surmonté avec panache plusieurs obstacles de manière inspirante. </w:t>
      </w:r>
    </w:p>
    <w:p w14:paraId="6C0AA158" w14:textId="77777777" w:rsidR="00D14908" w:rsidRPr="008F7963" w:rsidRDefault="00D14908" w:rsidP="00D14908">
      <w:pPr>
        <w:jc w:val="both"/>
        <w:rPr>
          <w:rFonts w:ascii="Tahoma" w:hAnsi="Tahoma" w:cs="Tahoma"/>
        </w:rPr>
      </w:pPr>
      <w:r w:rsidRPr="008F7963">
        <w:rPr>
          <w:rFonts w:ascii="Tahoma" w:hAnsi="Tahoma" w:cs="Tahoma"/>
        </w:rPr>
        <w:t>Parmi les récipiendaires 2017</w:t>
      </w:r>
      <w:r w:rsidR="003C7857" w:rsidRPr="008F7963">
        <w:rPr>
          <w:rFonts w:ascii="Tahoma" w:hAnsi="Tahoma" w:cs="Tahoma"/>
        </w:rPr>
        <w:t xml:space="preserve"> notons</w:t>
      </w:r>
      <w:r w:rsidRPr="008F7963">
        <w:rPr>
          <w:rFonts w:ascii="Tahoma" w:hAnsi="Tahoma" w:cs="Tahoma"/>
        </w:rPr>
        <w:t xml:space="preserve"> </w:t>
      </w:r>
      <w:r w:rsidR="003C7857" w:rsidRPr="008F7963">
        <w:rPr>
          <w:rFonts w:ascii="Tahoma" w:hAnsi="Tahoma" w:cs="Tahoma"/>
          <w:b/>
        </w:rPr>
        <w:t>Amélie Kretz</w:t>
      </w:r>
      <w:r w:rsidR="003C7857" w:rsidRPr="008F7963">
        <w:rPr>
          <w:rFonts w:ascii="Tahoma" w:hAnsi="Tahoma" w:cs="Tahoma"/>
        </w:rPr>
        <w:t>, o</w:t>
      </w:r>
      <w:r w:rsidRPr="008F7963">
        <w:rPr>
          <w:rFonts w:ascii="Tahoma" w:hAnsi="Tahoma" w:cs="Tahoma"/>
        </w:rPr>
        <w:t>lympienne en triathlon</w:t>
      </w:r>
      <w:r w:rsidR="003C7857" w:rsidRPr="008F7963">
        <w:rPr>
          <w:rFonts w:ascii="Tahoma" w:hAnsi="Tahoma" w:cs="Tahoma"/>
        </w:rPr>
        <w:t xml:space="preserve">; </w:t>
      </w:r>
      <w:r w:rsidR="003C7857" w:rsidRPr="008F7963">
        <w:rPr>
          <w:rFonts w:ascii="Tahoma" w:hAnsi="Tahoma" w:cs="Tahoma"/>
          <w:b/>
        </w:rPr>
        <w:t>Laurent Dumais</w:t>
      </w:r>
      <w:r w:rsidR="00381FBC" w:rsidRPr="008F7963">
        <w:rPr>
          <w:rFonts w:ascii="Tahoma" w:hAnsi="Tahoma" w:cs="Tahoma"/>
        </w:rPr>
        <w:t>,</w:t>
      </w:r>
      <w:r w:rsidRPr="008F7963">
        <w:rPr>
          <w:rFonts w:ascii="Tahoma" w:hAnsi="Tahoma" w:cs="Tahoma"/>
        </w:rPr>
        <w:t xml:space="preserve"> star montante du ski acrobatique</w:t>
      </w:r>
      <w:r w:rsidR="003C7857" w:rsidRPr="008F7963">
        <w:rPr>
          <w:rFonts w:ascii="Tahoma" w:hAnsi="Tahoma" w:cs="Tahoma"/>
        </w:rPr>
        <w:t xml:space="preserve"> bosses; </w:t>
      </w:r>
      <w:r w:rsidR="003C7857" w:rsidRPr="008F7963">
        <w:rPr>
          <w:rFonts w:ascii="Tahoma" w:hAnsi="Tahoma" w:cs="Tahoma"/>
          <w:b/>
        </w:rPr>
        <w:t>Frédérique Turgeon</w:t>
      </w:r>
      <w:r w:rsidR="003C7857" w:rsidRPr="008F7963">
        <w:rPr>
          <w:rFonts w:ascii="Tahoma" w:hAnsi="Tahoma" w:cs="Tahoma"/>
        </w:rPr>
        <w:t xml:space="preserve">, espoir pour les Jeux paralympiques de PyeongChang 2018 en para-alpin et </w:t>
      </w:r>
      <w:r w:rsidR="003C7857" w:rsidRPr="008F7963">
        <w:rPr>
          <w:rFonts w:ascii="Tahoma" w:hAnsi="Tahoma" w:cs="Tahoma"/>
          <w:b/>
        </w:rPr>
        <w:t>Simon Pouliot-Cavanagh</w:t>
      </w:r>
      <w:r w:rsidR="003C7857" w:rsidRPr="008F7963">
        <w:rPr>
          <w:rFonts w:ascii="Tahoma" w:hAnsi="Tahoma" w:cs="Tahoma"/>
        </w:rPr>
        <w:t xml:space="preserve">, </w:t>
      </w:r>
      <w:r w:rsidR="008F7963">
        <w:rPr>
          <w:rFonts w:ascii="Tahoma" w:hAnsi="Tahoma" w:cs="Tahoma"/>
        </w:rPr>
        <w:t xml:space="preserve">étudiant-athlète en ski acrobatique bosses, </w:t>
      </w:r>
      <w:r w:rsidR="003C7857" w:rsidRPr="008F7963">
        <w:rPr>
          <w:rFonts w:ascii="Tahoma" w:hAnsi="Tahoma" w:cs="Tahoma"/>
        </w:rPr>
        <w:t>qui a mérité cette année la bourse Persévérance.</w:t>
      </w:r>
      <w:r w:rsidR="003C7857" w:rsidRPr="008F7963">
        <w:rPr>
          <w:rFonts w:ascii="Tahoma" w:hAnsi="Tahoma" w:cs="Tahoma"/>
          <w:b/>
        </w:rPr>
        <w:t xml:space="preserve">  </w:t>
      </w:r>
    </w:p>
    <w:p w14:paraId="6EDC9E2F" w14:textId="0F231FD4" w:rsidR="007A2672" w:rsidRPr="008F7963" w:rsidRDefault="008E1C61" w:rsidP="00490E05">
      <w:pPr>
        <w:jc w:val="both"/>
        <w:rPr>
          <w:rFonts w:ascii="Tahoma" w:hAnsi="Tahoma" w:cs="Tahoma"/>
        </w:rPr>
      </w:pPr>
      <w:r w:rsidRPr="008F7963">
        <w:rPr>
          <w:rFonts w:ascii="Tahoma" w:hAnsi="Tahoma" w:cs="Tahoma"/>
        </w:rPr>
        <w:t xml:space="preserve">Le président de la Fondation, M. Claude Chagnon, s’est dit très </w:t>
      </w:r>
      <w:r w:rsidR="00381FBC" w:rsidRPr="008F7963">
        <w:rPr>
          <w:rFonts w:ascii="Tahoma" w:hAnsi="Tahoma" w:cs="Tahoma"/>
        </w:rPr>
        <w:t xml:space="preserve">inspiré par les récentes performances d’Alex Harvey, un ancien boursier de la Fondation, appuyé par Cascades dès l’âge de 16 ans. Selon lui, les entreprises </w:t>
      </w:r>
      <w:r w:rsidR="00283CC4">
        <w:rPr>
          <w:rFonts w:ascii="Tahoma" w:hAnsi="Tahoma" w:cs="Tahoma"/>
        </w:rPr>
        <w:t xml:space="preserve">aussi loyales </w:t>
      </w:r>
      <w:r w:rsidR="00ED10B8">
        <w:rPr>
          <w:rFonts w:ascii="Tahoma" w:hAnsi="Tahoma" w:cs="Tahoma"/>
        </w:rPr>
        <w:t>que</w:t>
      </w:r>
      <w:r w:rsidR="00ED10B8" w:rsidRPr="008F7963">
        <w:rPr>
          <w:rFonts w:ascii="Tahoma" w:hAnsi="Tahoma" w:cs="Tahoma"/>
        </w:rPr>
        <w:t xml:space="preserve"> </w:t>
      </w:r>
      <w:r w:rsidR="005F13B1" w:rsidRPr="008F7963">
        <w:rPr>
          <w:rFonts w:ascii="Tahoma" w:hAnsi="Tahoma" w:cs="Tahoma"/>
        </w:rPr>
        <w:t>Cascades</w:t>
      </w:r>
      <w:r w:rsidR="008F7963">
        <w:rPr>
          <w:rFonts w:ascii="Tahoma" w:hAnsi="Tahoma" w:cs="Tahoma"/>
        </w:rPr>
        <w:t>,</w:t>
      </w:r>
      <w:r w:rsidR="005F13B1" w:rsidRPr="008F7963">
        <w:rPr>
          <w:rFonts w:ascii="Tahoma" w:hAnsi="Tahoma" w:cs="Tahoma"/>
        </w:rPr>
        <w:t xml:space="preserve"> </w:t>
      </w:r>
      <w:r w:rsidR="00381FBC" w:rsidRPr="008F7963">
        <w:rPr>
          <w:rFonts w:ascii="Tahoma" w:hAnsi="Tahoma" w:cs="Tahoma"/>
        </w:rPr>
        <w:t>qui appuient les étudiants-athlètes dès l’émergence de leur talent</w:t>
      </w:r>
      <w:r w:rsidR="008F7963">
        <w:rPr>
          <w:rFonts w:ascii="Tahoma" w:hAnsi="Tahoma" w:cs="Tahoma"/>
        </w:rPr>
        <w:t>,</w:t>
      </w:r>
      <w:r w:rsidR="00381FBC" w:rsidRPr="008F7963">
        <w:rPr>
          <w:rFonts w:ascii="Tahoma" w:hAnsi="Tahoma" w:cs="Tahoma"/>
        </w:rPr>
        <w:t xml:space="preserve"> </w:t>
      </w:r>
      <w:r w:rsidR="008F7963">
        <w:rPr>
          <w:rFonts w:ascii="Tahoma" w:hAnsi="Tahoma" w:cs="Tahoma"/>
        </w:rPr>
        <w:t xml:space="preserve">contribuent </w:t>
      </w:r>
      <w:r w:rsidR="00C056A9">
        <w:rPr>
          <w:rFonts w:ascii="Tahoma" w:hAnsi="Tahoma" w:cs="Tahoma"/>
        </w:rPr>
        <w:t xml:space="preserve">au développement </w:t>
      </w:r>
      <w:r w:rsidR="008F7963">
        <w:rPr>
          <w:rFonts w:ascii="Tahoma" w:hAnsi="Tahoma" w:cs="Tahoma"/>
        </w:rPr>
        <w:t xml:space="preserve">de </w:t>
      </w:r>
      <w:r w:rsidR="005F13B1" w:rsidRPr="008F7963">
        <w:rPr>
          <w:rFonts w:ascii="Tahoma" w:hAnsi="Tahoma" w:cs="Tahoma"/>
        </w:rPr>
        <w:t xml:space="preserve">modèle </w:t>
      </w:r>
      <w:r w:rsidR="008F7963">
        <w:rPr>
          <w:rFonts w:ascii="Tahoma" w:hAnsi="Tahoma" w:cs="Tahoma"/>
        </w:rPr>
        <w:t xml:space="preserve">d’excellence académique et sportive </w:t>
      </w:r>
      <w:r w:rsidR="00C056A9">
        <w:rPr>
          <w:rFonts w:ascii="Tahoma" w:hAnsi="Tahoma" w:cs="Tahoma"/>
        </w:rPr>
        <w:t>comme</w:t>
      </w:r>
      <w:r w:rsidR="008F7963">
        <w:rPr>
          <w:rFonts w:ascii="Tahoma" w:hAnsi="Tahoma" w:cs="Tahoma"/>
        </w:rPr>
        <w:t xml:space="preserve"> </w:t>
      </w:r>
      <w:r w:rsidR="00C056A9">
        <w:rPr>
          <w:rFonts w:ascii="Tahoma" w:hAnsi="Tahoma" w:cs="Tahoma"/>
        </w:rPr>
        <w:t>Alex Harvey</w:t>
      </w:r>
      <w:r w:rsidR="000E12A3">
        <w:rPr>
          <w:rFonts w:ascii="Tahoma" w:hAnsi="Tahoma" w:cs="Tahoma"/>
        </w:rPr>
        <w:t>.</w:t>
      </w:r>
    </w:p>
    <w:p w14:paraId="20AD5C99" w14:textId="77777777" w:rsidR="00953730" w:rsidRPr="008F7963" w:rsidRDefault="00215E94" w:rsidP="00490E05">
      <w:pPr>
        <w:jc w:val="both"/>
        <w:rPr>
          <w:rFonts w:ascii="Tahoma" w:hAnsi="Tahoma" w:cs="Tahoma"/>
        </w:rPr>
      </w:pPr>
      <w:r w:rsidRPr="008F7963">
        <w:rPr>
          <w:rFonts w:ascii="Tahoma" w:hAnsi="Tahoma" w:cs="Tahoma"/>
        </w:rPr>
        <w:t xml:space="preserve">Plusieurs </w:t>
      </w:r>
      <w:r w:rsidR="003C7857" w:rsidRPr="008F7963">
        <w:rPr>
          <w:rFonts w:ascii="Tahoma" w:hAnsi="Tahoma" w:cs="Tahoma"/>
        </w:rPr>
        <w:t xml:space="preserve">anciens </w:t>
      </w:r>
      <w:r w:rsidRPr="008F7963">
        <w:rPr>
          <w:rFonts w:ascii="Tahoma" w:hAnsi="Tahoma" w:cs="Tahoma"/>
        </w:rPr>
        <w:t xml:space="preserve">boursiers du Programme de bourses </w:t>
      </w:r>
      <w:r w:rsidR="005C314F" w:rsidRPr="008F7963">
        <w:rPr>
          <w:rFonts w:ascii="Tahoma" w:hAnsi="Tahoma" w:cs="Tahoma"/>
        </w:rPr>
        <w:t>Cascades</w:t>
      </w:r>
      <w:r w:rsidRPr="008F7963">
        <w:rPr>
          <w:rFonts w:ascii="Tahoma" w:hAnsi="Tahoma" w:cs="Tahoma"/>
        </w:rPr>
        <w:t xml:space="preserve"> s</w:t>
      </w:r>
      <w:r w:rsidR="00490E05" w:rsidRPr="008F7963">
        <w:rPr>
          <w:rFonts w:ascii="Tahoma" w:hAnsi="Tahoma" w:cs="Tahoma"/>
        </w:rPr>
        <w:t>e sont démarqués au fil des ans</w:t>
      </w:r>
      <w:r w:rsidRPr="008F7963">
        <w:rPr>
          <w:rFonts w:ascii="Tahoma" w:hAnsi="Tahoma" w:cs="Tahoma"/>
        </w:rPr>
        <w:t xml:space="preserve"> dans leur parcours sportif, acadé</w:t>
      </w:r>
      <w:r w:rsidR="007115D3" w:rsidRPr="008F7963">
        <w:rPr>
          <w:rFonts w:ascii="Tahoma" w:hAnsi="Tahoma" w:cs="Tahoma"/>
        </w:rPr>
        <w:t>mique et</w:t>
      </w:r>
      <w:r w:rsidR="00970AC2" w:rsidRPr="008F7963">
        <w:rPr>
          <w:rFonts w:ascii="Tahoma" w:hAnsi="Tahoma" w:cs="Tahoma"/>
        </w:rPr>
        <w:t xml:space="preserve"> d’après-carrière sportive : </w:t>
      </w:r>
      <w:r w:rsidRPr="008F7963">
        <w:rPr>
          <w:rFonts w:ascii="Tahoma" w:hAnsi="Tahoma" w:cs="Tahoma"/>
        </w:rPr>
        <w:t xml:space="preserve">notons </w:t>
      </w:r>
      <w:r w:rsidR="00953730" w:rsidRPr="008F7963">
        <w:rPr>
          <w:rFonts w:ascii="Tahoma" w:hAnsi="Tahoma" w:cs="Tahoma"/>
        </w:rPr>
        <w:t xml:space="preserve">les skieurs acrobatiques et médaillés olympiques </w:t>
      </w:r>
      <w:r w:rsidR="00953730" w:rsidRPr="008F7963">
        <w:rPr>
          <w:rFonts w:ascii="Tahoma" w:hAnsi="Tahoma" w:cs="Tahoma"/>
          <w:b/>
        </w:rPr>
        <w:t>Alexandre Bilodeau</w:t>
      </w:r>
      <w:r w:rsidR="00953730" w:rsidRPr="008F7963">
        <w:rPr>
          <w:rFonts w:ascii="Tahoma" w:hAnsi="Tahoma" w:cs="Tahoma"/>
        </w:rPr>
        <w:t xml:space="preserve"> et </w:t>
      </w:r>
      <w:r w:rsidR="00D53E95" w:rsidRPr="008F7963">
        <w:rPr>
          <w:rFonts w:ascii="Tahoma" w:hAnsi="Tahoma" w:cs="Tahoma"/>
          <w:b/>
        </w:rPr>
        <w:t xml:space="preserve">Mikaël </w:t>
      </w:r>
      <w:proofErr w:type="spellStart"/>
      <w:r w:rsidR="00D53E95" w:rsidRPr="008F7963">
        <w:rPr>
          <w:rFonts w:ascii="Tahoma" w:hAnsi="Tahoma" w:cs="Tahoma"/>
          <w:b/>
        </w:rPr>
        <w:t>King</w:t>
      </w:r>
      <w:r w:rsidR="00953730" w:rsidRPr="008F7963">
        <w:rPr>
          <w:rFonts w:ascii="Tahoma" w:hAnsi="Tahoma" w:cs="Tahoma"/>
          <w:b/>
        </w:rPr>
        <w:t>sbury</w:t>
      </w:r>
      <w:proofErr w:type="spellEnd"/>
      <w:r w:rsidR="000E12A3">
        <w:rPr>
          <w:rFonts w:ascii="Tahoma" w:hAnsi="Tahoma" w:cs="Tahoma"/>
        </w:rPr>
        <w:t xml:space="preserve">, </w:t>
      </w:r>
      <w:r w:rsidR="00D53E95" w:rsidRPr="008F7963">
        <w:rPr>
          <w:rFonts w:ascii="Tahoma" w:hAnsi="Tahoma" w:cs="Tahoma"/>
        </w:rPr>
        <w:t xml:space="preserve">l’ancienne Championne du monde junior en snowboard </w:t>
      </w:r>
      <w:r w:rsidR="00D53E95" w:rsidRPr="008F7963">
        <w:rPr>
          <w:rFonts w:ascii="Tahoma" w:hAnsi="Tahoma" w:cs="Tahoma"/>
          <w:b/>
        </w:rPr>
        <w:t>Christelle Doyon</w:t>
      </w:r>
      <w:r w:rsidR="00D53E95" w:rsidRPr="008F7963">
        <w:rPr>
          <w:rFonts w:ascii="Tahoma" w:hAnsi="Tahoma" w:cs="Tahoma"/>
        </w:rPr>
        <w:t xml:space="preserve"> maintenant médecin résidente</w:t>
      </w:r>
      <w:r w:rsidR="00966316" w:rsidRPr="008F7963">
        <w:rPr>
          <w:rFonts w:ascii="Tahoma" w:hAnsi="Tahoma" w:cs="Tahoma"/>
        </w:rPr>
        <w:t xml:space="preserve"> en ophtalmologie</w:t>
      </w:r>
      <w:r w:rsidR="000E12A3">
        <w:rPr>
          <w:rFonts w:ascii="Tahoma" w:hAnsi="Tahoma" w:cs="Tahoma"/>
        </w:rPr>
        <w:t xml:space="preserve">, les deux  stars canadiennes du tennis féminin </w:t>
      </w:r>
      <w:proofErr w:type="spellStart"/>
      <w:r w:rsidR="000E12A3" w:rsidRPr="000E12A3">
        <w:rPr>
          <w:rFonts w:ascii="Tahoma" w:hAnsi="Tahoma" w:cs="Tahoma"/>
          <w:b/>
        </w:rPr>
        <w:t>Eugenie</w:t>
      </w:r>
      <w:proofErr w:type="spellEnd"/>
      <w:r w:rsidR="000E12A3" w:rsidRPr="000E12A3">
        <w:rPr>
          <w:rFonts w:ascii="Tahoma" w:hAnsi="Tahoma" w:cs="Tahoma"/>
          <w:b/>
        </w:rPr>
        <w:t xml:space="preserve"> Bouchard</w:t>
      </w:r>
      <w:r w:rsidR="000E12A3">
        <w:rPr>
          <w:rFonts w:ascii="Tahoma" w:hAnsi="Tahoma" w:cs="Tahoma"/>
        </w:rPr>
        <w:t xml:space="preserve"> et </w:t>
      </w:r>
      <w:r w:rsidR="000E12A3" w:rsidRPr="000E12A3">
        <w:rPr>
          <w:rFonts w:ascii="Tahoma" w:hAnsi="Tahoma" w:cs="Tahoma"/>
          <w:b/>
        </w:rPr>
        <w:t xml:space="preserve">Françoise </w:t>
      </w:r>
      <w:proofErr w:type="spellStart"/>
      <w:r w:rsidR="000E12A3" w:rsidRPr="000E12A3">
        <w:rPr>
          <w:rFonts w:ascii="Tahoma" w:hAnsi="Tahoma" w:cs="Tahoma"/>
          <w:b/>
        </w:rPr>
        <w:t>Abanda</w:t>
      </w:r>
      <w:proofErr w:type="spellEnd"/>
      <w:r w:rsidR="000E12A3">
        <w:rPr>
          <w:rFonts w:ascii="Tahoma" w:hAnsi="Tahoma" w:cs="Tahoma"/>
        </w:rPr>
        <w:t>.</w:t>
      </w:r>
    </w:p>
    <w:p w14:paraId="35C6263C" w14:textId="5249B5DE" w:rsidR="009649A7" w:rsidRPr="008F7963" w:rsidRDefault="00897AD2" w:rsidP="005F13B1">
      <w:pPr>
        <w:jc w:val="center"/>
        <w:rPr>
          <w:rFonts w:ascii="Tahoma" w:hAnsi="Tahoma" w:cs="Tahoma"/>
          <w:b/>
        </w:rPr>
      </w:pPr>
      <w:r w:rsidRPr="008F7963">
        <w:rPr>
          <w:rFonts w:ascii="Tahoma" w:hAnsi="Tahoma" w:cs="Tahoma"/>
        </w:rPr>
        <w:br w:type="page"/>
      </w:r>
      <w:r w:rsidR="009649A7" w:rsidRPr="008F7963">
        <w:rPr>
          <w:rFonts w:ascii="Tahoma" w:hAnsi="Tahoma" w:cs="Tahoma"/>
          <w:b/>
        </w:rPr>
        <w:lastRenderedPageBreak/>
        <w:t xml:space="preserve">Tableau des récipiendaires du Programme de bourses </w:t>
      </w:r>
      <w:r w:rsidR="005C314F" w:rsidRPr="008F7963">
        <w:rPr>
          <w:rFonts w:ascii="Tahoma" w:hAnsi="Tahoma" w:cs="Tahoma"/>
          <w:b/>
        </w:rPr>
        <w:t>Cascades</w:t>
      </w:r>
      <w:r w:rsidR="009649A7" w:rsidRPr="008F7963">
        <w:rPr>
          <w:rFonts w:ascii="Tahoma" w:hAnsi="Tahoma" w:cs="Tahoma"/>
          <w:b/>
        </w:rPr>
        <w:t xml:space="preserve"> 2017</w:t>
      </w:r>
    </w:p>
    <w:p w14:paraId="0DB59EAC" w14:textId="70D2E554" w:rsidR="009649A7" w:rsidRDefault="00465F81" w:rsidP="00215E94">
      <w:pPr>
        <w:spacing w:after="0"/>
        <w:jc w:val="both"/>
        <w:rPr>
          <w:noProof/>
        </w:rPr>
      </w:pPr>
      <w:r w:rsidRPr="00465F81">
        <w:rPr>
          <w:noProof/>
        </w:rPr>
        <w:drawing>
          <wp:anchor distT="0" distB="0" distL="114300" distR="114300" simplePos="0" relativeHeight="251661312" behindDoc="0" locked="0" layoutInCell="1" allowOverlap="1" wp14:anchorId="3BA3DE31" wp14:editId="325BE9F4">
            <wp:simplePos x="0" y="0"/>
            <wp:positionH relativeFrom="column">
              <wp:posOffset>-473336</wp:posOffset>
            </wp:positionH>
            <wp:positionV relativeFrom="paragraph">
              <wp:posOffset>103019</wp:posOffset>
            </wp:positionV>
            <wp:extent cx="7190984" cy="4593516"/>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93331" cy="4595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4DE42E" w14:textId="41E0EAD8" w:rsidR="00465F81" w:rsidRPr="008F7963" w:rsidRDefault="00465F81" w:rsidP="00215E94">
      <w:pPr>
        <w:spacing w:after="0"/>
        <w:jc w:val="both"/>
        <w:rPr>
          <w:rFonts w:ascii="Tahoma" w:hAnsi="Tahoma" w:cs="Tahoma"/>
        </w:rPr>
      </w:pPr>
    </w:p>
    <w:p w14:paraId="0B94DBEB" w14:textId="08B2EA56" w:rsidR="009649A7" w:rsidRPr="008F7963" w:rsidRDefault="009649A7" w:rsidP="00215E94">
      <w:pPr>
        <w:spacing w:after="0"/>
        <w:jc w:val="both"/>
        <w:rPr>
          <w:rFonts w:ascii="Tahoma" w:hAnsi="Tahoma" w:cs="Tahoma"/>
          <w:noProof/>
        </w:rPr>
      </w:pPr>
    </w:p>
    <w:p w14:paraId="68C57905" w14:textId="2D426176" w:rsidR="00B11380" w:rsidRPr="008F7963" w:rsidRDefault="00B11380" w:rsidP="00215E94">
      <w:pPr>
        <w:spacing w:after="0"/>
        <w:jc w:val="both"/>
        <w:rPr>
          <w:rFonts w:ascii="Tahoma" w:hAnsi="Tahoma" w:cs="Tahoma"/>
          <w:noProof/>
        </w:rPr>
      </w:pPr>
    </w:p>
    <w:p w14:paraId="7AC0ACEC" w14:textId="336DA119" w:rsidR="00B11380" w:rsidRPr="008F7963" w:rsidRDefault="00B11380" w:rsidP="00215E94">
      <w:pPr>
        <w:spacing w:after="0"/>
        <w:jc w:val="both"/>
        <w:rPr>
          <w:rFonts w:ascii="Tahoma" w:hAnsi="Tahoma" w:cs="Tahoma"/>
          <w:noProof/>
        </w:rPr>
      </w:pPr>
    </w:p>
    <w:p w14:paraId="4CB6E074" w14:textId="4AF82A5A" w:rsidR="00B11380" w:rsidRPr="008F7963" w:rsidRDefault="00B11380" w:rsidP="00215E94">
      <w:pPr>
        <w:spacing w:after="0"/>
        <w:jc w:val="both"/>
        <w:rPr>
          <w:rFonts w:ascii="Tahoma" w:hAnsi="Tahoma" w:cs="Tahoma"/>
          <w:noProof/>
        </w:rPr>
      </w:pPr>
    </w:p>
    <w:p w14:paraId="1ECDB2C3" w14:textId="320BD090" w:rsidR="00B11380" w:rsidRPr="008F7963" w:rsidRDefault="00B11380" w:rsidP="00215E94">
      <w:pPr>
        <w:spacing w:after="0"/>
        <w:jc w:val="both"/>
        <w:rPr>
          <w:rFonts w:ascii="Tahoma" w:hAnsi="Tahoma" w:cs="Tahoma"/>
          <w:noProof/>
        </w:rPr>
      </w:pPr>
    </w:p>
    <w:p w14:paraId="544F968A" w14:textId="01F12514" w:rsidR="00B11380" w:rsidRPr="008F7963" w:rsidRDefault="00B11380" w:rsidP="00215E94">
      <w:pPr>
        <w:spacing w:after="0"/>
        <w:jc w:val="both"/>
        <w:rPr>
          <w:rFonts w:ascii="Tahoma" w:hAnsi="Tahoma" w:cs="Tahoma"/>
          <w:noProof/>
        </w:rPr>
      </w:pPr>
    </w:p>
    <w:p w14:paraId="0C4F12B7" w14:textId="66D32011" w:rsidR="00B11380" w:rsidRPr="008F7963" w:rsidRDefault="00B11380" w:rsidP="00215E94">
      <w:pPr>
        <w:spacing w:after="0"/>
        <w:jc w:val="both"/>
        <w:rPr>
          <w:rFonts w:ascii="Tahoma" w:hAnsi="Tahoma" w:cs="Tahoma"/>
          <w:noProof/>
        </w:rPr>
      </w:pPr>
    </w:p>
    <w:p w14:paraId="508D9D25" w14:textId="13E15E89" w:rsidR="00B11380" w:rsidRPr="008F7963" w:rsidRDefault="00B11380" w:rsidP="00215E94">
      <w:pPr>
        <w:spacing w:after="0"/>
        <w:jc w:val="both"/>
        <w:rPr>
          <w:rFonts w:ascii="Tahoma" w:hAnsi="Tahoma" w:cs="Tahoma"/>
          <w:noProof/>
        </w:rPr>
      </w:pPr>
    </w:p>
    <w:p w14:paraId="63D263CA" w14:textId="4113D77B" w:rsidR="00B11380" w:rsidRPr="008F7963" w:rsidRDefault="00B11380" w:rsidP="00215E94">
      <w:pPr>
        <w:spacing w:after="0"/>
        <w:jc w:val="both"/>
        <w:rPr>
          <w:rFonts w:ascii="Tahoma" w:hAnsi="Tahoma" w:cs="Tahoma"/>
          <w:noProof/>
        </w:rPr>
      </w:pPr>
    </w:p>
    <w:p w14:paraId="194B23F0" w14:textId="77777777" w:rsidR="00B11380" w:rsidRPr="008F7963" w:rsidRDefault="00B11380" w:rsidP="00215E94">
      <w:pPr>
        <w:spacing w:after="0"/>
        <w:jc w:val="both"/>
        <w:rPr>
          <w:rFonts w:ascii="Tahoma" w:hAnsi="Tahoma" w:cs="Tahoma"/>
          <w:noProof/>
        </w:rPr>
      </w:pPr>
    </w:p>
    <w:p w14:paraId="72AE62B6" w14:textId="77777777" w:rsidR="00B11380" w:rsidRPr="008F7963" w:rsidRDefault="00B11380" w:rsidP="00215E94">
      <w:pPr>
        <w:spacing w:after="0"/>
        <w:jc w:val="both"/>
        <w:rPr>
          <w:rFonts w:ascii="Tahoma" w:hAnsi="Tahoma" w:cs="Tahoma"/>
          <w:noProof/>
        </w:rPr>
      </w:pPr>
    </w:p>
    <w:p w14:paraId="270DC69F" w14:textId="77777777" w:rsidR="00B11380" w:rsidRPr="008F7963" w:rsidRDefault="00B11380" w:rsidP="00215E94">
      <w:pPr>
        <w:spacing w:after="0"/>
        <w:jc w:val="both"/>
        <w:rPr>
          <w:rFonts w:ascii="Tahoma" w:hAnsi="Tahoma" w:cs="Tahoma"/>
          <w:noProof/>
        </w:rPr>
      </w:pPr>
    </w:p>
    <w:p w14:paraId="568987D2" w14:textId="77777777" w:rsidR="00B11380" w:rsidRPr="008F7963" w:rsidRDefault="00B11380" w:rsidP="00215E94">
      <w:pPr>
        <w:spacing w:after="0"/>
        <w:jc w:val="both"/>
        <w:rPr>
          <w:rFonts w:ascii="Tahoma" w:hAnsi="Tahoma" w:cs="Tahoma"/>
          <w:noProof/>
        </w:rPr>
      </w:pPr>
    </w:p>
    <w:p w14:paraId="752C56C2" w14:textId="77777777" w:rsidR="00B11380" w:rsidRPr="008F7963" w:rsidRDefault="00B11380" w:rsidP="00215E94">
      <w:pPr>
        <w:spacing w:after="0"/>
        <w:jc w:val="both"/>
        <w:rPr>
          <w:rFonts w:ascii="Tahoma" w:hAnsi="Tahoma" w:cs="Tahoma"/>
          <w:noProof/>
        </w:rPr>
      </w:pPr>
    </w:p>
    <w:p w14:paraId="410937A7" w14:textId="77777777" w:rsidR="00B11380" w:rsidRPr="008F7963" w:rsidRDefault="00B11380" w:rsidP="00215E94">
      <w:pPr>
        <w:spacing w:after="0"/>
        <w:jc w:val="both"/>
        <w:rPr>
          <w:rFonts w:ascii="Tahoma" w:hAnsi="Tahoma" w:cs="Tahoma"/>
          <w:noProof/>
        </w:rPr>
      </w:pPr>
    </w:p>
    <w:p w14:paraId="19A8E028" w14:textId="77777777" w:rsidR="00B11380" w:rsidRPr="008F7963" w:rsidRDefault="00B11380" w:rsidP="00215E94">
      <w:pPr>
        <w:spacing w:after="0"/>
        <w:jc w:val="both"/>
        <w:rPr>
          <w:rFonts w:ascii="Tahoma" w:hAnsi="Tahoma" w:cs="Tahoma"/>
          <w:noProof/>
        </w:rPr>
      </w:pPr>
    </w:p>
    <w:p w14:paraId="7EAC13E0" w14:textId="77777777" w:rsidR="00B11380" w:rsidRPr="008F7963" w:rsidRDefault="00B11380" w:rsidP="00215E94">
      <w:pPr>
        <w:spacing w:after="0"/>
        <w:jc w:val="both"/>
        <w:rPr>
          <w:rFonts w:ascii="Tahoma" w:hAnsi="Tahoma" w:cs="Tahoma"/>
          <w:noProof/>
        </w:rPr>
      </w:pPr>
    </w:p>
    <w:p w14:paraId="2A83852B" w14:textId="77777777" w:rsidR="00B11380" w:rsidRPr="008F7963" w:rsidRDefault="00B11380" w:rsidP="00215E94">
      <w:pPr>
        <w:spacing w:after="0"/>
        <w:jc w:val="both"/>
        <w:rPr>
          <w:rFonts w:ascii="Tahoma" w:hAnsi="Tahoma" w:cs="Tahoma"/>
          <w:noProof/>
        </w:rPr>
      </w:pPr>
    </w:p>
    <w:p w14:paraId="129881CA" w14:textId="77777777" w:rsidR="00B11380" w:rsidRPr="008F7963" w:rsidRDefault="00B11380" w:rsidP="00215E94">
      <w:pPr>
        <w:spacing w:after="0"/>
        <w:jc w:val="both"/>
        <w:rPr>
          <w:rFonts w:ascii="Tahoma" w:hAnsi="Tahoma" w:cs="Tahoma"/>
          <w:noProof/>
        </w:rPr>
      </w:pPr>
    </w:p>
    <w:p w14:paraId="7FB7DA93" w14:textId="77777777" w:rsidR="00B11380" w:rsidRPr="008F7963" w:rsidRDefault="00B11380" w:rsidP="00215E94">
      <w:pPr>
        <w:spacing w:after="0"/>
        <w:jc w:val="both"/>
        <w:rPr>
          <w:rFonts w:ascii="Tahoma" w:hAnsi="Tahoma" w:cs="Tahoma"/>
          <w:noProof/>
        </w:rPr>
      </w:pPr>
    </w:p>
    <w:p w14:paraId="4B494272" w14:textId="77777777" w:rsidR="00B11380" w:rsidRPr="008F7963" w:rsidRDefault="00B11380" w:rsidP="00215E94">
      <w:pPr>
        <w:spacing w:after="0"/>
        <w:jc w:val="both"/>
        <w:rPr>
          <w:rFonts w:ascii="Tahoma" w:hAnsi="Tahoma" w:cs="Tahoma"/>
          <w:noProof/>
        </w:rPr>
      </w:pPr>
    </w:p>
    <w:p w14:paraId="5486F1CB" w14:textId="77777777" w:rsidR="00B11380" w:rsidRPr="008F7963" w:rsidRDefault="00B11380" w:rsidP="00215E94">
      <w:pPr>
        <w:spacing w:after="0"/>
        <w:jc w:val="both"/>
        <w:rPr>
          <w:rFonts w:ascii="Tahoma" w:hAnsi="Tahoma" w:cs="Tahoma"/>
          <w:noProof/>
        </w:rPr>
      </w:pPr>
    </w:p>
    <w:p w14:paraId="57F6E58A" w14:textId="77777777" w:rsidR="00B11380" w:rsidRPr="008F7963" w:rsidRDefault="00B11380" w:rsidP="00215E94">
      <w:pPr>
        <w:spacing w:after="0"/>
        <w:jc w:val="both"/>
        <w:rPr>
          <w:rFonts w:ascii="Tahoma" w:hAnsi="Tahoma" w:cs="Tahoma"/>
          <w:noProof/>
        </w:rPr>
      </w:pPr>
    </w:p>
    <w:p w14:paraId="279948FD" w14:textId="77777777" w:rsidR="00B11380" w:rsidRDefault="00B11380" w:rsidP="00215E94">
      <w:pPr>
        <w:spacing w:after="0"/>
        <w:jc w:val="both"/>
        <w:rPr>
          <w:rFonts w:ascii="Tahoma" w:hAnsi="Tahoma" w:cs="Tahoma"/>
          <w:noProof/>
        </w:rPr>
      </w:pPr>
    </w:p>
    <w:p w14:paraId="128E48FF" w14:textId="77777777" w:rsidR="009B58EC" w:rsidRDefault="009B58EC" w:rsidP="00215E94">
      <w:pPr>
        <w:spacing w:after="0"/>
        <w:jc w:val="both"/>
        <w:rPr>
          <w:rFonts w:ascii="Tahoma" w:hAnsi="Tahoma" w:cs="Tahoma"/>
          <w:noProof/>
        </w:rPr>
      </w:pPr>
    </w:p>
    <w:p w14:paraId="75D77D93" w14:textId="77777777" w:rsidR="005C314F" w:rsidRPr="00C056A9" w:rsidRDefault="005C314F" w:rsidP="00C056A9">
      <w:pPr>
        <w:pStyle w:val="Titre2"/>
        <w:rPr>
          <w:rFonts w:ascii="Tahoma" w:eastAsiaTheme="minorEastAsia" w:hAnsi="Tahoma" w:cs="Tahoma"/>
          <w:bCs w:val="0"/>
          <w:i/>
          <w:sz w:val="20"/>
          <w:szCs w:val="20"/>
          <w:lang w:eastAsia="fr-CA"/>
        </w:rPr>
      </w:pPr>
      <w:r w:rsidRPr="00C056A9">
        <w:rPr>
          <w:rFonts w:ascii="Tahoma" w:eastAsiaTheme="minorEastAsia" w:hAnsi="Tahoma" w:cs="Tahoma"/>
          <w:bCs w:val="0"/>
          <w:i/>
          <w:sz w:val="20"/>
          <w:szCs w:val="20"/>
          <w:lang w:eastAsia="fr-CA"/>
        </w:rPr>
        <w:t>À propos de Cascades</w:t>
      </w:r>
    </w:p>
    <w:p w14:paraId="09A124A6" w14:textId="43E5670B" w:rsidR="00C056A9" w:rsidRDefault="003F4D11" w:rsidP="00611649">
      <w:pPr>
        <w:spacing w:after="0" w:line="240" w:lineRule="auto"/>
        <w:jc w:val="both"/>
        <w:rPr>
          <w:rFonts w:ascii="Tahoma" w:hAnsi="Tahoma" w:cs="Tahoma"/>
          <w:sz w:val="20"/>
          <w:szCs w:val="20"/>
        </w:rPr>
      </w:pPr>
      <w:r w:rsidRPr="005A079E">
        <w:rPr>
          <w:rFonts w:ascii="Tahoma" w:hAnsi="Tahoma" w:cs="Tahoma"/>
          <w:sz w:val="20"/>
          <w:szCs w:val="20"/>
        </w:rPr>
        <w:t>Fondée en 1964, Cascades est active dans les domaines de la fabrication, de la transformation et de la commercialisation de produits d'emballage et de papiers composés principalement de fibres recyclées. Cascades compte 11 000 femmes et hommes travaillant dans près de 90 unités d'exploitation situées en Amérique du Nord et en Europe. Sa philosophie de gestion, son expérience d'un demi-siècle dans le recyclage, ses efforts soutenus en recherche et développement sont autant de forces qui lui permettent de créer des produits novateurs pour ses clients. Les actions de Cascades se négocient à la Bourse de Toronto sous le symbole CAS.</w:t>
      </w:r>
    </w:p>
    <w:p w14:paraId="52AEED15" w14:textId="77777777" w:rsidR="00C74596" w:rsidRDefault="00C74596" w:rsidP="00611649">
      <w:pPr>
        <w:spacing w:after="0" w:line="240" w:lineRule="auto"/>
        <w:jc w:val="both"/>
        <w:rPr>
          <w:rFonts w:ascii="Tahoma" w:hAnsi="Tahoma" w:cs="Tahoma"/>
          <w:b/>
          <w:i/>
          <w:sz w:val="20"/>
          <w:szCs w:val="20"/>
        </w:rPr>
      </w:pPr>
    </w:p>
    <w:p w14:paraId="304F6CE2" w14:textId="77777777" w:rsidR="00581AC0" w:rsidRDefault="00581AC0" w:rsidP="00611649">
      <w:pPr>
        <w:spacing w:after="0" w:line="240" w:lineRule="auto"/>
        <w:jc w:val="both"/>
        <w:rPr>
          <w:rFonts w:ascii="Tahoma" w:hAnsi="Tahoma" w:cs="Tahoma"/>
          <w:b/>
          <w:i/>
          <w:sz w:val="20"/>
          <w:szCs w:val="20"/>
        </w:rPr>
      </w:pPr>
    </w:p>
    <w:p w14:paraId="0607AEE7" w14:textId="77777777" w:rsidR="00215E94" w:rsidRPr="00C056A9" w:rsidRDefault="00215E94" w:rsidP="00611649">
      <w:pPr>
        <w:spacing w:after="0" w:line="240" w:lineRule="auto"/>
        <w:jc w:val="both"/>
        <w:rPr>
          <w:rFonts w:ascii="Tahoma" w:hAnsi="Tahoma" w:cs="Tahoma"/>
          <w:b/>
          <w:i/>
          <w:sz w:val="20"/>
          <w:szCs w:val="20"/>
        </w:rPr>
      </w:pPr>
      <w:r w:rsidRPr="00C056A9">
        <w:rPr>
          <w:rFonts w:ascii="Tahoma" w:hAnsi="Tahoma" w:cs="Tahoma"/>
          <w:b/>
          <w:i/>
          <w:sz w:val="20"/>
          <w:szCs w:val="20"/>
        </w:rPr>
        <w:t>À propos de la Fondation de l’athlète d’excellence</w:t>
      </w:r>
      <w:r w:rsidR="00611649" w:rsidRPr="00C056A9">
        <w:rPr>
          <w:rFonts w:ascii="Tahoma" w:hAnsi="Tahoma" w:cs="Tahoma"/>
          <w:b/>
          <w:i/>
          <w:sz w:val="20"/>
          <w:szCs w:val="20"/>
        </w:rPr>
        <w:t xml:space="preserve"> (FAEQ)</w:t>
      </w:r>
    </w:p>
    <w:p w14:paraId="6FCD890A" w14:textId="77777777" w:rsidR="00897AD2" w:rsidRPr="008F7963" w:rsidRDefault="00215E94" w:rsidP="00611649">
      <w:pPr>
        <w:keepNext/>
        <w:spacing w:after="0" w:line="240" w:lineRule="auto"/>
        <w:ind w:right="18"/>
        <w:jc w:val="both"/>
        <w:rPr>
          <w:rFonts w:ascii="Tahoma" w:hAnsi="Tahoma" w:cs="Tahoma"/>
          <w:b/>
          <w:sz w:val="20"/>
          <w:szCs w:val="20"/>
        </w:rPr>
      </w:pPr>
      <w:r w:rsidRPr="008F7963">
        <w:rPr>
          <w:rFonts w:ascii="Tahoma" w:hAnsi="Tahoma" w:cs="Tahoma"/>
          <w:sz w:val="20"/>
          <w:szCs w:val="20"/>
        </w:rPr>
        <w:t>La F</w:t>
      </w:r>
      <w:r w:rsidR="00611649" w:rsidRPr="008F7963">
        <w:rPr>
          <w:rFonts w:ascii="Tahoma" w:hAnsi="Tahoma" w:cs="Tahoma"/>
          <w:sz w:val="20"/>
          <w:szCs w:val="20"/>
        </w:rPr>
        <w:t>AEQ</w:t>
      </w:r>
      <w:r w:rsidRPr="008F7963">
        <w:rPr>
          <w:rFonts w:ascii="Tahoma" w:hAnsi="Tahoma" w:cs="Tahoma"/>
          <w:sz w:val="20"/>
          <w:szCs w:val="20"/>
        </w:rPr>
        <w:t> </w:t>
      </w:r>
      <w:r w:rsidR="00897AD2" w:rsidRPr="008F7963">
        <w:rPr>
          <w:rFonts w:ascii="Tahoma" w:hAnsi="Tahoma" w:cs="Tahoma"/>
          <w:sz w:val="20"/>
          <w:szCs w:val="20"/>
        </w:rPr>
        <w:t>(</w:t>
      </w:r>
      <w:hyperlink r:id="rId9" w:history="1">
        <w:r w:rsidR="00897AD2" w:rsidRPr="008F7963">
          <w:rPr>
            <w:rStyle w:val="Lienhypertexte"/>
            <w:rFonts w:ascii="Tahoma" w:hAnsi="Tahoma" w:cs="Tahoma"/>
            <w:sz w:val="20"/>
            <w:szCs w:val="20"/>
          </w:rPr>
          <w:t>faeq.com</w:t>
        </w:r>
      </w:hyperlink>
      <w:r w:rsidR="00897AD2" w:rsidRPr="008F7963">
        <w:rPr>
          <w:rStyle w:val="Lienhypertexte"/>
          <w:rFonts w:ascii="Tahoma" w:hAnsi="Tahoma" w:cs="Tahoma"/>
          <w:sz w:val="20"/>
          <w:szCs w:val="20"/>
        </w:rPr>
        <w:t xml:space="preserve">) </w:t>
      </w:r>
      <w:r w:rsidRPr="008F7963">
        <w:rPr>
          <w:rFonts w:ascii="Tahoma" w:hAnsi="Tahoma" w:cs="Tahoma"/>
          <w:sz w:val="20"/>
          <w:szCs w:val="20"/>
        </w:rPr>
        <w:t xml:space="preserve">se démarque par son approche personnalisée, sa rigueur de gestion et son rôle d’influence auprès du milieu du sport et de l’éducation. En 2017, elle octroiera 1 350 000 $ </w:t>
      </w:r>
      <w:r w:rsidR="003C7857" w:rsidRPr="008F7963">
        <w:rPr>
          <w:rFonts w:ascii="Tahoma" w:hAnsi="Tahoma" w:cs="Tahoma"/>
          <w:sz w:val="20"/>
          <w:szCs w:val="20"/>
        </w:rPr>
        <w:t xml:space="preserve">en bourses individuelles </w:t>
      </w:r>
      <w:r w:rsidRPr="008F7963">
        <w:rPr>
          <w:rFonts w:ascii="Tahoma" w:hAnsi="Tahoma" w:cs="Tahoma"/>
          <w:sz w:val="20"/>
          <w:szCs w:val="20"/>
        </w:rPr>
        <w:t xml:space="preserve">à 475 étudiants-athlètes, en plus de leur offrir des services </w:t>
      </w:r>
      <w:r w:rsidR="006270B3" w:rsidRPr="008F7963">
        <w:rPr>
          <w:rFonts w:ascii="Tahoma" w:hAnsi="Tahoma" w:cs="Tahoma"/>
          <w:sz w:val="20"/>
          <w:szCs w:val="20"/>
        </w:rPr>
        <w:t xml:space="preserve">d’accompagnement en termes d’orientation scolaire et de conciliation du sport et des études. </w:t>
      </w:r>
      <w:r w:rsidRPr="008F7963">
        <w:rPr>
          <w:rFonts w:ascii="Tahoma" w:hAnsi="Tahoma" w:cs="Tahoma"/>
          <w:sz w:val="20"/>
          <w:szCs w:val="20"/>
        </w:rPr>
        <w:t>La FAEQ</w:t>
      </w:r>
      <w:r w:rsidR="006270B3" w:rsidRPr="008F7963">
        <w:rPr>
          <w:rFonts w:ascii="Tahoma" w:hAnsi="Tahoma" w:cs="Tahoma"/>
          <w:sz w:val="20"/>
          <w:szCs w:val="20"/>
        </w:rPr>
        <w:t xml:space="preserve">, </w:t>
      </w:r>
      <w:r w:rsidR="00611649" w:rsidRPr="008F7963">
        <w:rPr>
          <w:rFonts w:ascii="Tahoma" w:hAnsi="Tahoma" w:cs="Tahoma"/>
          <w:sz w:val="20"/>
          <w:szCs w:val="20"/>
        </w:rPr>
        <w:t xml:space="preserve">ses partenaires et ses anciens boursiers sont tous </w:t>
      </w:r>
      <w:r w:rsidRPr="008F7963">
        <w:rPr>
          <w:rFonts w:ascii="Tahoma" w:hAnsi="Tahoma" w:cs="Tahoma"/>
          <w:sz w:val="20"/>
          <w:szCs w:val="20"/>
        </w:rPr>
        <w:t>uni</w:t>
      </w:r>
      <w:r w:rsidR="00611649" w:rsidRPr="008F7963">
        <w:rPr>
          <w:rFonts w:ascii="Tahoma" w:hAnsi="Tahoma" w:cs="Tahoma"/>
          <w:sz w:val="20"/>
          <w:szCs w:val="20"/>
        </w:rPr>
        <w:t xml:space="preserve">s </w:t>
      </w:r>
      <w:r w:rsidRPr="008F7963">
        <w:rPr>
          <w:rFonts w:ascii="Tahoma" w:hAnsi="Tahoma" w:cs="Tahoma"/>
          <w:sz w:val="20"/>
          <w:szCs w:val="20"/>
        </w:rPr>
        <w:t>pour la réussite académique, sportive et professionnelle de ses boursiers.</w:t>
      </w:r>
      <w:r w:rsidR="00897AD2" w:rsidRPr="008F7963">
        <w:rPr>
          <w:rFonts w:ascii="Tahoma" w:hAnsi="Tahoma" w:cs="Tahoma"/>
          <w:sz w:val="20"/>
          <w:szCs w:val="20"/>
        </w:rPr>
        <w:t xml:space="preserve"> </w:t>
      </w:r>
      <w:r w:rsidR="00897AD2" w:rsidRPr="008F7963">
        <w:rPr>
          <w:rFonts w:ascii="Tahoma" w:hAnsi="Tahoma" w:cs="Tahoma"/>
          <w:b/>
          <w:sz w:val="20"/>
          <w:szCs w:val="20"/>
        </w:rPr>
        <w:t xml:space="preserve">À noter que les 22-23-24 septembre prochain à Mont-Tremblant se tiendra le Défi 808 Bonneville, événement cycliste d’envergure, au profit de la FAEQ. Les inscriptions sont maintenant ouvertes au </w:t>
      </w:r>
      <w:hyperlink r:id="rId10" w:history="1">
        <w:r w:rsidR="00897AD2" w:rsidRPr="008F7963">
          <w:rPr>
            <w:rStyle w:val="Lienhypertexte"/>
            <w:rFonts w:ascii="Tahoma" w:hAnsi="Tahoma" w:cs="Tahoma"/>
            <w:b/>
            <w:sz w:val="20"/>
            <w:szCs w:val="20"/>
          </w:rPr>
          <w:t>www.defi808bonneville.com</w:t>
        </w:r>
      </w:hyperlink>
      <w:r w:rsidR="00897AD2" w:rsidRPr="008F7963">
        <w:rPr>
          <w:rFonts w:ascii="Tahoma" w:hAnsi="Tahoma" w:cs="Tahoma"/>
          <w:b/>
          <w:sz w:val="20"/>
          <w:szCs w:val="20"/>
        </w:rPr>
        <w:t>.</w:t>
      </w:r>
    </w:p>
    <w:p w14:paraId="3B0F3C85" w14:textId="77777777" w:rsidR="00C056A9" w:rsidRDefault="00897AD2" w:rsidP="00C056A9">
      <w:pPr>
        <w:keepNext/>
        <w:spacing w:after="0" w:line="240" w:lineRule="auto"/>
        <w:ind w:right="18"/>
        <w:jc w:val="both"/>
        <w:rPr>
          <w:rFonts w:ascii="Tahoma" w:hAnsi="Tahoma" w:cs="Tahoma"/>
          <w:sz w:val="20"/>
          <w:szCs w:val="20"/>
        </w:rPr>
      </w:pPr>
      <w:r w:rsidRPr="008F7963">
        <w:rPr>
          <w:rFonts w:ascii="Tahoma" w:hAnsi="Tahoma" w:cs="Tahoma"/>
          <w:sz w:val="20"/>
          <w:szCs w:val="20"/>
        </w:rPr>
        <w:t xml:space="preserve">    </w:t>
      </w:r>
      <w:r w:rsidR="00215E94" w:rsidRPr="008F7963">
        <w:rPr>
          <w:rFonts w:ascii="Tahoma" w:hAnsi="Tahoma" w:cs="Tahoma"/>
          <w:sz w:val="20"/>
          <w:szCs w:val="20"/>
        </w:rPr>
        <w:t xml:space="preserve"> </w:t>
      </w:r>
    </w:p>
    <w:p w14:paraId="7210DFDB" w14:textId="77777777" w:rsidR="00581AC0" w:rsidRDefault="00581AC0" w:rsidP="00611649">
      <w:pPr>
        <w:spacing w:after="0" w:line="240" w:lineRule="auto"/>
        <w:jc w:val="both"/>
        <w:rPr>
          <w:rFonts w:ascii="Tahoma" w:hAnsi="Tahoma" w:cs="Tahoma"/>
          <w:b/>
          <w:sz w:val="20"/>
          <w:szCs w:val="20"/>
          <w:u w:val="single"/>
        </w:rPr>
      </w:pPr>
    </w:p>
    <w:p w14:paraId="779317BB" w14:textId="77777777" w:rsidR="009B58EC" w:rsidRDefault="009B58EC" w:rsidP="00611649">
      <w:pPr>
        <w:spacing w:after="0" w:line="240" w:lineRule="auto"/>
        <w:jc w:val="both"/>
        <w:rPr>
          <w:rFonts w:ascii="Tahoma" w:hAnsi="Tahoma" w:cs="Tahoma"/>
          <w:b/>
          <w:sz w:val="20"/>
          <w:szCs w:val="20"/>
          <w:u w:val="single"/>
        </w:rPr>
      </w:pPr>
    </w:p>
    <w:p w14:paraId="61024A82" w14:textId="77777777" w:rsidR="009B58EC" w:rsidRDefault="009B58EC" w:rsidP="00611649">
      <w:pPr>
        <w:spacing w:after="0" w:line="240" w:lineRule="auto"/>
        <w:jc w:val="both"/>
        <w:rPr>
          <w:rFonts w:ascii="Tahoma" w:hAnsi="Tahoma" w:cs="Tahoma"/>
          <w:b/>
          <w:sz w:val="20"/>
          <w:szCs w:val="20"/>
          <w:u w:val="single"/>
        </w:rPr>
      </w:pPr>
    </w:p>
    <w:p w14:paraId="2FF13485" w14:textId="77777777" w:rsidR="009B58EC" w:rsidRDefault="009B58EC" w:rsidP="00611649">
      <w:pPr>
        <w:spacing w:after="0" w:line="240" w:lineRule="auto"/>
        <w:jc w:val="both"/>
        <w:rPr>
          <w:rFonts w:ascii="Tahoma" w:hAnsi="Tahoma" w:cs="Tahoma"/>
          <w:b/>
          <w:sz w:val="20"/>
          <w:szCs w:val="20"/>
          <w:u w:val="single"/>
        </w:rPr>
      </w:pPr>
    </w:p>
    <w:p w14:paraId="33C5AD09" w14:textId="77777777" w:rsidR="00215E94" w:rsidRPr="00C056A9" w:rsidRDefault="00215E94" w:rsidP="00611649">
      <w:pPr>
        <w:spacing w:after="0" w:line="240" w:lineRule="auto"/>
        <w:jc w:val="both"/>
        <w:rPr>
          <w:rFonts w:ascii="Tahoma" w:hAnsi="Tahoma" w:cs="Tahoma"/>
          <w:b/>
          <w:sz w:val="20"/>
          <w:szCs w:val="20"/>
          <w:u w:val="single"/>
        </w:rPr>
      </w:pPr>
      <w:r w:rsidRPr="00C056A9">
        <w:rPr>
          <w:rFonts w:ascii="Tahoma" w:hAnsi="Tahoma" w:cs="Tahoma"/>
          <w:b/>
          <w:sz w:val="20"/>
          <w:szCs w:val="20"/>
          <w:u w:val="single"/>
        </w:rPr>
        <w:t>Personnes-ressources :</w:t>
      </w:r>
    </w:p>
    <w:p w14:paraId="418BFD46" w14:textId="77777777" w:rsidR="00611649" w:rsidRPr="008F7963" w:rsidRDefault="00611649" w:rsidP="00611649">
      <w:pPr>
        <w:spacing w:after="0" w:line="240" w:lineRule="auto"/>
        <w:rPr>
          <w:rFonts w:ascii="Tahoma" w:hAnsi="Tahoma" w:cs="Tahoma"/>
          <w:sz w:val="20"/>
          <w:szCs w:val="20"/>
        </w:rPr>
      </w:pPr>
    </w:p>
    <w:p w14:paraId="32803974" w14:textId="1BCA2189" w:rsidR="00215E94" w:rsidRDefault="009649A7" w:rsidP="00611649">
      <w:pPr>
        <w:spacing w:after="0" w:line="240" w:lineRule="auto"/>
        <w:rPr>
          <w:rFonts w:ascii="Tahoma" w:hAnsi="Tahoma" w:cs="Tahoma"/>
          <w:sz w:val="20"/>
          <w:szCs w:val="20"/>
        </w:rPr>
      </w:pPr>
      <w:r w:rsidRPr="008F7963">
        <w:rPr>
          <w:rFonts w:ascii="Tahoma" w:hAnsi="Tahoma" w:cs="Tahoma"/>
          <w:sz w:val="20"/>
          <w:szCs w:val="20"/>
        </w:rPr>
        <w:t>Annie Pelletier</w:t>
      </w:r>
      <w:r w:rsidR="00215E94" w:rsidRPr="008F7963">
        <w:rPr>
          <w:rFonts w:ascii="Tahoma" w:hAnsi="Tahoma" w:cs="Tahoma"/>
          <w:sz w:val="20"/>
          <w:szCs w:val="20"/>
        </w:rPr>
        <w:br/>
      </w:r>
      <w:r w:rsidRPr="008F7963">
        <w:rPr>
          <w:rFonts w:ascii="Tahoma" w:hAnsi="Tahoma" w:cs="Tahoma"/>
          <w:sz w:val="20"/>
          <w:szCs w:val="20"/>
        </w:rPr>
        <w:t>Directrice des communications</w:t>
      </w:r>
      <w:r w:rsidR="00215E94" w:rsidRPr="008F7963">
        <w:rPr>
          <w:rFonts w:ascii="Tahoma" w:hAnsi="Tahoma" w:cs="Tahoma"/>
          <w:sz w:val="20"/>
          <w:szCs w:val="20"/>
        </w:rPr>
        <w:t xml:space="preserve"> </w:t>
      </w:r>
      <w:r w:rsidR="00215E94" w:rsidRPr="008F7963">
        <w:rPr>
          <w:rFonts w:ascii="Tahoma" w:hAnsi="Tahoma" w:cs="Tahoma"/>
          <w:sz w:val="20"/>
          <w:szCs w:val="20"/>
        </w:rPr>
        <w:br/>
        <w:t xml:space="preserve">Fondation de l’athlète d’excellence </w:t>
      </w:r>
      <w:r w:rsidR="00503E65" w:rsidRPr="008F7963">
        <w:rPr>
          <w:rFonts w:ascii="Tahoma" w:hAnsi="Tahoma" w:cs="Tahoma"/>
          <w:sz w:val="20"/>
          <w:szCs w:val="20"/>
        </w:rPr>
        <w:t>du Québec</w:t>
      </w:r>
      <w:r w:rsidR="00215E94" w:rsidRPr="008F7963">
        <w:rPr>
          <w:rFonts w:ascii="Tahoma" w:hAnsi="Tahoma" w:cs="Tahoma"/>
          <w:sz w:val="20"/>
          <w:szCs w:val="20"/>
        </w:rPr>
        <w:br/>
      </w:r>
      <w:hyperlink r:id="rId11" w:history="1">
        <w:r w:rsidR="00611649" w:rsidRPr="008F7963">
          <w:rPr>
            <w:rStyle w:val="Lienhypertexte"/>
            <w:rFonts w:ascii="Tahoma" w:hAnsi="Tahoma" w:cs="Tahoma"/>
            <w:sz w:val="20"/>
            <w:szCs w:val="20"/>
          </w:rPr>
          <w:t>annie.pelletier@faeq.com</w:t>
        </w:r>
      </w:hyperlink>
      <w:r w:rsidR="00215E94" w:rsidRPr="008F7963">
        <w:rPr>
          <w:rFonts w:ascii="Tahoma" w:hAnsi="Tahoma" w:cs="Tahoma"/>
          <w:sz w:val="20"/>
          <w:szCs w:val="20"/>
        </w:rPr>
        <w:br/>
        <w:t>(514) 252-3171 poste 3</w:t>
      </w:r>
      <w:r w:rsidR="00611649" w:rsidRPr="008F7963">
        <w:rPr>
          <w:rFonts w:ascii="Tahoma" w:hAnsi="Tahoma" w:cs="Tahoma"/>
          <w:sz w:val="20"/>
          <w:szCs w:val="20"/>
        </w:rPr>
        <w:t>538</w:t>
      </w:r>
    </w:p>
    <w:p w14:paraId="3475559E" w14:textId="77777777" w:rsidR="00C74596" w:rsidRPr="008F7963" w:rsidRDefault="00C74596" w:rsidP="00611649">
      <w:pPr>
        <w:spacing w:after="0" w:line="240" w:lineRule="auto"/>
        <w:rPr>
          <w:rFonts w:ascii="Tahoma" w:hAnsi="Tahoma" w:cs="Tahoma"/>
          <w:sz w:val="20"/>
          <w:szCs w:val="20"/>
        </w:rPr>
      </w:pPr>
    </w:p>
    <w:p w14:paraId="456D5000" w14:textId="6FFB1212" w:rsidR="005C314F" w:rsidRPr="008F7963" w:rsidRDefault="006027CC" w:rsidP="001920B5">
      <w:pPr>
        <w:spacing w:after="0" w:line="240" w:lineRule="auto"/>
        <w:rPr>
          <w:rFonts w:ascii="Tahoma" w:hAnsi="Tahoma" w:cs="Tahoma"/>
          <w:sz w:val="20"/>
          <w:szCs w:val="20"/>
        </w:rPr>
      </w:pPr>
      <w:r>
        <w:rPr>
          <w:rFonts w:ascii="Tahoma" w:hAnsi="Tahoma" w:cs="Tahoma"/>
          <w:sz w:val="20"/>
          <w:szCs w:val="20"/>
        </w:rPr>
        <w:t>Hugo D’Amours</w:t>
      </w:r>
    </w:p>
    <w:p w14:paraId="3CDDBB31" w14:textId="76C32416" w:rsidR="005C314F" w:rsidRPr="008F7963" w:rsidRDefault="006027CC" w:rsidP="001920B5">
      <w:pPr>
        <w:spacing w:after="0" w:line="240" w:lineRule="auto"/>
        <w:rPr>
          <w:rFonts w:ascii="Tahoma" w:hAnsi="Tahoma" w:cs="Tahoma"/>
          <w:iCs/>
          <w:sz w:val="20"/>
          <w:szCs w:val="20"/>
        </w:rPr>
      </w:pPr>
      <w:r>
        <w:rPr>
          <w:rFonts w:ascii="Tahoma" w:hAnsi="Tahoma" w:cs="Tahoma"/>
          <w:iCs/>
          <w:sz w:val="20"/>
          <w:szCs w:val="20"/>
        </w:rPr>
        <w:t xml:space="preserve">Vice-président, </w:t>
      </w:r>
      <w:r>
        <w:rPr>
          <w:rFonts w:ascii="Tahoma" w:hAnsi="Tahoma" w:cs="Tahoma"/>
          <w:iCs/>
          <w:sz w:val="20"/>
          <w:szCs w:val="20"/>
        </w:rPr>
        <w:br/>
        <w:t>Communications et affaires publiques</w:t>
      </w:r>
    </w:p>
    <w:p w14:paraId="21632C2E" w14:textId="7D1E2E8F" w:rsidR="005C314F" w:rsidRPr="008F7963" w:rsidRDefault="005C314F" w:rsidP="001920B5">
      <w:pPr>
        <w:spacing w:after="0" w:line="240" w:lineRule="auto"/>
        <w:rPr>
          <w:rFonts w:ascii="Tahoma" w:hAnsi="Tahoma" w:cs="Tahoma"/>
          <w:iCs/>
          <w:sz w:val="20"/>
          <w:szCs w:val="20"/>
        </w:rPr>
      </w:pPr>
      <w:r w:rsidRPr="008F7963">
        <w:rPr>
          <w:rFonts w:ascii="Tahoma" w:hAnsi="Tahoma" w:cs="Tahoma"/>
          <w:iCs/>
          <w:sz w:val="20"/>
          <w:szCs w:val="20"/>
        </w:rPr>
        <w:t>Cascades</w:t>
      </w:r>
      <w:r w:rsidR="006027CC">
        <w:rPr>
          <w:rFonts w:ascii="Tahoma" w:hAnsi="Tahoma" w:cs="Tahoma"/>
          <w:iCs/>
          <w:sz w:val="20"/>
          <w:szCs w:val="20"/>
        </w:rPr>
        <w:t xml:space="preserve"> Inc</w:t>
      </w:r>
    </w:p>
    <w:p w14:paraId="74A2B155" w14:textId="374C546E" w:rsidR="005C314F" w:rsidRPr="008F7963" w:rsidRDefault="005C314F" w:rsidP="001920B5">
      <w:pPr>
        <w:spacing w:after="0" w:line="240" w:lineRule="auto"/>
        <w:rPr>
          <w:rFonts w:ascii="Tahoma" w:hAnsi="Tahoma" w:cs="Tahoma"/>
          <w:iCs/>
          <w:sz w:val="20"/>
          <w:szCs w:val="20"/>
        </w:rPr>
      </w:pPr>
      <w:r w:rsidRPr="008F7963">
        <w:rPr>
          <w:rFonts w:ascii="Tahoma" w:hAnsi="Tahoma" w:cs="Tahoma"/>
          <w:iCs/>
          <w:sz w:val="20"/>
          <w:szCs w:val="20"/>
        </w:rPr>
        <w:t>T : 819-363-</w:t>
      </w:r>
      <w:r w:rsidR="006027CC" w:rsidRPr="008F7963">
        <w:rPr>
          <w:rFonts w:ascii="Tahoma" w:hAnsi="Tahoma" w:cs="Tahoma"/>
          <w:iCs/>
          <w:sz w:val="20"/>
          <w:szCs w:val="20"/>
        </w:rPr>
        <w:t>51</w:t>
      </w:r>
      <w:r w:rsidR="006027CC">
        <w:rPr>
          <w:rFonts w:ascii="Tahoma" w:hAnsi="Tahoma" w:cs="Tahoma"/>
          <w:iCs/>
          <w:sz w:val="20"/>
          <w:szCs w:val="20"/>
        </w:rPr>
        <w:t>64</w:t>
      </w:r>
    </w:p>
    <w:p w14:paraId="2079F4CE" w14:textId="41F5CD0A" w:rsidR="005C314F" w:rsidRPr="008F7963" w:rsidRDefault="006027CC" w:rsidP="001920B5">
      <w:pPr>
        <w:spacing w:after="0" w:line="240" w:lineRule="auto"/>
        <w:rPr>
          <w:rFonts w:ascii="Tahoma" w:hAnsi="Tahoma" w:cs="Tahoma"/>
          <w:sz w:val="20"/>
          <w:szCs w:val="20"/>
        </w:rPr>
      </w:pPr>
      <w:r w:rsidRPr="008B46E7">
        <w:rPr>
          <w:rFonts w:ascii="Tahoma" w:hAnsi="Tahoma" w:cs="Tahoma"/>
          <w:sz w:val="20"/>
          <w:szCs w:val="20"/>
        </w:rPr>
        <w:t>hugo_damours@cascades.com</w:t>
      </w:r>
    </w:p>
    <w:p w14:paraId="01B13E1C" w14:textId="77777777" w:rsidR="00D31CFC" w:rsidRDefault="00D31CFC" w:rsidP="001920B5">
      <w:pPr>
        <w:spacing w:after="0" w:line="240" w:lineRule="auto"/>
        <w:rPr>
          <w:rFonts w:ascii="Tahoma" w:hAnsi="Tahoma" w:cs="Tahoma"/>
          <w:sz w:val="20"/>
          <w:szCs w:val="20"/>
        </w:rPr>
      </w:pPr>
    </w:p>
    <w:p w14:paraId="07A85F4A" w14:textId="77777777" w:rsidR="00C056A9" w:rsidRDefault="00C056A9" w:rsidP="001920B5">
      <w:pPr>
        <w:spacing w:after="0" w:line="240" w:lineRule="auto"/>
        <w:rPr>
          <w:rFonts w:ascii="Tahoma" w:hAnsi="Tahoma" w:cs="Tahoma"/>
          <w:sz w:val="20"/>
          <w:szCs w:val="20"/>
        </w:rPr>
      </w:pPr>
    </w:p>
    <w:p w14:paraId="615C4651" w14:textId="77777777" w:rsidR="00C056A9" w:rsidRPr="00C056A9" w:rsidRDefault="00C056A9" w:rsidP="00C056A9">
      <w:pPr>
        <w:spacing w:after="0" w:line="240" w:lineRule="auto"/>
        <w:jc w:val="center"/>
        <w:rPr>
          <w:rFonts w:ascii="Tahoma" w:hAnsi="Tahoma" w:cs="Tahoma"/>
          <w:sz w:val="20"/>
          <w:szCs w:val="20"/>
        </w:rPr>
      </w:pPr>
      <w:r>
        <w:rPr>
          <w:rFonts w:ascii="Tahoma" w:hAnsi="Tahoma" w:cs="Tahoma"/>
          <w:sz w:val="20"/>
          <w:szCs w:val="20"/>
        </w:rPr>
        <w:t>-30-</w:t>
      </w:r>
    </w:p>
    <w:sectPr w:rsidR="00C056A9" w:rsidRPr="00C056A9" w:rsidSect="009B58EC">
      <w:pgSz w:w="12240" w:h="15840"/>
      <w:pgMar w:top="993" w:right="1152" w:bottom="568"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C3E8C"/>
    <w:multiLevelType w:val="hybridMultilevel"/>
    <w:tmpl w:val="2084EC44"/>
    <w:lvl w:ilvl="0" w:tplc="F01E77BE">
      <w:numFmt w:val="bullet"/>
      <w:lvlText w:val="-"/>
      <w:lvlJc w:val="left"/>
      <w:pPr>
        <w:ind w:left="1800" w:hanging="360"/>
      </w:pPr>
      <w:rPr>
        <w:rFonts w:ascii="Tahoma" w:eastAsiaTheme="minorEastAsia" w:hAnsi="Tahoma" w:cs="Tahoma"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15:restartNumberingAfterBreak="0">
    <w:nsid w:val="182212C2"/>
    <w:multiLevelType w:val="hybridMultilevel"/>
    <w:tmpl w:val="E528DD2E"/>
    <w:lvl w:ilvl="0" w:tplc="BFC215D4">
      <w:numFmt w:val="bullet"/>
      <w:lvlText w:val="-"/>
      <w:lvlJc w:val="left"/>
      <w:pPr>
        <w:ind w:left="720" w:hanging="360"/>
      </w:pPr>
      <w:rPr>
        <w:rFonts w:ascii="Tahoma" w:eastAsiaTheme="minorEastAsia"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34477ED"/>
    <w:multiLevelType w:val="hybridMultilevel"/>
    <w:tmpl w:val="5824F406"/>
    <w:lvl w:ilvl="0" w:tplc="5ABEA174">
      <w:numFmt w:val="bullet"/>
      <w:lvlText w:val="-"/>
      <w:lvlJc w:val="left"/>
      <w:pPr>
        <w:ind w:left="1440" w:hanging="360"/>
      </w:pPr>
      <w:rPr>
        <w:rFonts w:ascii="Tahoma" w:eastAsiaTheme="minorEastAsia" w:hAnsi="Tahoma" w:cs="Tahoma"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4289325F"/>
    <w:multiLevelType w:val="hybridMultilevel"/>
    <w:tmpl w:val="8FC869BC"/>
    <w:lvl w:ilvl="0" w:tplc="0E6CA36A">
      <w:numFmt w:val="bullet"/>
      <w:lvlText w:val="-"/>
      <w:lvlJc w:val="left"/>
      <w:pPr>
        <w:ind w:left="720" w:hanging="360"/>
      </w:pPr>
      <w:rPr>
        <w:rFonts w:ascii="Tahoma" w:eastAsiaTheme="minorEastAsia"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9323F60"/>
    <w:multiLevelType w:val="hybridMultilevel"/>
    <w:tmpl w:val="D7AC9276"/>
    <w:lvl w:ilvl="0" w:tplc="8B6660E0">
      <w:numFmt w:val="bullet"/>
      <w:lvlText w:val="-"/>
      <w:lvlJc w:val="left"/>
      <w:pPr>
        <w:ind w:left="1080" w:hanging="360"/>
      </w:pPr>
      <w:rPr>
        <w:rFonts w:ascii="Tahoma" w:eastAsiaTheme="minorEastAsia" w:hAnsi="Tahoma" w:cs="Tahom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836"/>
    <w:rsid w:val="000318DB"/>
    <w:rsid w:val="00033B81"/>
    <w:rsid w:val="0004323E"/>
    <w:rsid w:val="00056D93"/>
    <w:rsid w:val="00080C58"/>
    <w:rsid w:val="0009112D"/>
    <w:rsid w:val="000A2A88"/>
    <w:rsid w:val="000B3103"/>
    <w:rsid w:val="000C2499"/>
    <w:rsid w:val="000E12A3"/>
    <w:rsid w:val="00100657"/>
    <w:rsid w:val="00120C22"/>
    <w:rsid w:val="001450B1"/>
    <w:rsid w:val="00146926"/>
    <w:rsid w:val="00174637"/>
    <w:rsid w:val="00187D0E"/>
    <w:rsid w:val="001920B5"/>
    <w:rsid w:val="001A1627"/>
    <w:rsid w:val="001A26A2"/>
    <w:rsid w:val="001B0A7D"/>
    <w:rsid w:val="001B4E3E"/>
    <w:rsid w:val="001C0808"/>
    <w:rsid w:val="001C5F50"/>
    <w:rsid w:val="00204A0D"/>
    <w:rsid w:val="00215E94"/>
    <w:rsid w:val="00223D13"/>
    <w:rsid w:val="00226128"/>
    <w:rsid w:val="00247D4F"/>
    <w:rsid w:val="0025441F"/>
    <w:rsid w:val="00265015"/>
    <w:rsid w:val="0027263F"/>
    <w:rsid w:val="00280939"/>
    <w:rsid w:val="00283CC4"/>
    <w:rsid w:val="002B0176"/>
    <w:rsid w:val="002B4A45"/>
    <w:rsid w:val="002B4E7B"/>
    <w:rsid w:val="002C38F1"/>
    <w:rsid w:val="002F5859"/>
    <w:rsid w:val="002F72D2"/>
    <w:rsid w:val="003123A3"/>
    <w:rsid w:val="00337D7E"/>
    <w:rsid w:val="003505BD"/>
    <w:rsid w:val="00381FBC"/>
    <w:rsid w:val="00391904"/>
    <w:rsid w:val="00394915"/>
    <w:rsid w:val="003B3DDB"/>
    <w:rsid w:val="003C7857"/>
    <w:rsid w:val="003D00D0"/>
    <w:rsid w:val="003D1175"/>
    <w:rsid w:val="003E3727"/>
    <w:rsid w:val="003F4D11"/>
    <w:rsid w:val="003F7E67"/>
    <w:rsid w:val="00400BF7"/>
    <w:rsid w:val="004020B9"/>
    <w:rsid w:val="004036CA"/>
    <w:rsid w:val="0044062F"/>
    <w:rsid w:val="00441410"/>
    <w:rsid w:val="004430B6"/>
    <w:rsid w:val="00452024"/>
    <w:rsid w:val="0046157D"/>
    <w:rsid w:val="00465030"/>
    <w:rsid w:val="00465F81"/>
    <w:rsid w:val="00490E05"/>
    <w:rsid w:val="004C20C5"/>
    <w:rsid w:val="004C6C58"/>
    <w:rsid w:val="004E10B8"/>
    <w:rsid w:val="004F71CA"/>
    <w:rsid w:val="00503E65"/>
    <w:rsid w:val="00565201"/>
    <w:rsid w:val="00581AC0"/>
    <w:rsid w:val="005937DF"/>
    <w:rsid w:val="005A3A5A"/>
    <w:rsid w:val="005B7179"/>
    <w:rsid w:val="005C314F"/>
    <w:rsid w:val="005C61AC"/>
    <w:rsid w:val="005D7A35"/>
    <w:rsid w:val="005F13B1"/>
    <w:rsid w:val="00601416"/>
    <w:rsid w:val="006027CC"/>
    <w:rsid w:val="00610F16"/>
    <w:rsid w:val="00611649"/>
    <w:rsid w:val="00616ECA"/>
    <w:rsid w:val="0062144A"/>
    <w:rsid w:val="006270B3"/>
    <w:rsid w:val="00651C24"/>
    <w:rsid w:val="006564DC"/>
    <w:rsid w:val="00657BE8"/>
    <w:rsid w:val="00674717"/>
    <w:rsid w:val="00674ED9"/>
    <w:rsid w:val="006829F2"/>
    <w:rsid w:val="0068670D"/>
    <w:rsid w:val="006B177E"/>
    <w:rsid w:val="006C0AA1"/>
    <w:rsid w:val="006D34D1"/>
    <w:rsid w:val="006E5E38"/>
    <w:rsid w:val="00702C3B"/>
    <w:rsid w:val="007115D3"/>
    <w:rsid w:val="007145AA"/>
    <w:rsid w:val="00734512"/>
    <w:rsid w:val="00756485"/>
    <w:rsid w:val="0077009B"/>
    <w:rsid w:val="00796857"/>
    <w:rsid w:val="007A0098"/>
    <w:rsid w:val="007A1B69"/>
    <w:rsid w:val="007A1E61"/>
    <w:rsid w:val="007A2672"/>
    <w:rsid w:val="007B1000"/>
    <w:rsid w:val="007D1F2B"/>
    <w:rsid w:val="00822C94"/>
    <w:rsid w:val="00824B3B"/>
    <w:rsid w:val="00843D1C"/>
    <w:rsid w:val="00860F19"/>
    <w:rsid w:val="008630C3"/>
    <w:rsid w:val="00864587"/>
    <w:rsid w:val="00874090"/>
    <w:rsid w:val="00897AD2"/>
    <w:rsid w:val="008B46E7"/>
    <w:rsid w:val="008B56FC"/>
    <w:rsid w:val="008C056E"/>
    <w:rsid w:val="008E1C61"/>
    <w:rsid w:val="008E6006"/>
    <w:rsid w:val="008E64EA"/>
    <w:rsid w:val="008F69E3"/>
    <w:rsid w:val="008F7963"/>
    <w:rsid w:val="008F7FA1"/>
    <w:rsid w:val="009059B2"/>
    <w:rsid w:val="0091068D"/>
    <w:rsid w:val="0091146F"/>
    <w:rsid w:val="00927836"/>
    <w:rsid w:val="0093506C"/>
    <w:rsid w:val="00947C1A"/>
    <w:rsid w:val="00953730"/>
    <w:rsid w:val="00955AC9"/>
    <w:rsid w:val="009649A7"/>
    <w:rsid w:val="00966316"/>
    <w:rsid w:val="00970AC2"/>
    <w:rsid w:val="0098194F"/>
    <w:rsid w:val="009B4EE8"/>
    <w:rsid w:val="009B58EC"/>
    <w:rsid w:val="009C658B"/>
    <w:rsid w:val="009E5B4E"/>
    <w:rsid w:val="009F4733"/>
    <w:rsid w:val="00A24F7B"/>
    <w:rsid w:val="00A33D01"/>
    <w:rsid w:val="00A35168"/>
    <w:rsid w:val="00A52821"/>
    <w:rsid w:val="00A60FEC"/>
    <w:rsid w:val="00AA279C"/>
    <w:rsid w:val="00AD4241"/>
    <w:rsid w:val="00AD6267"/>
    <w:rsid w:val="00B11380"/>
    <w:rsid w:val="00B16CEB"/>
    <w:rsid w:val="00B37470"/>
    <w:rsid w:val="00B6583F"/>
    <w:rsid w:val="00B818D7"/>
    <w:rsid w:val="00B97DEF"/>
    <w:rsid w:val="00BB2588"/>
    <w:rsid w:val="00BC2CFD"/>
    <w:rsid w:val="00BE65B7"/>
    <w:rsid w:val="00BF1BFC"/>
    <w:rsid w:val="00BF5CFF"/>
    <w:rsid w:val="00C007B2"/>
    <w:rsid w:val="00C056A9"/>
    <w:rsid w:val="00C33BC8"/>
    <w:rsid w:val="00C65463"/>
    <w:rsid w:val="00C74596"/>
    <w:rsid w:val="00C91D97"/>
    <w:rsid w:val="00C976FF"/>
    <w:rsid w:val="00CC4FC8"/>
    <w:rsid w:val="00D14908"/>
    <w:rsid w:val="00D31CFC"/>
    <w:rsid w:val="00D536D3"/>
    <w:rsid w:val="00D53E95"/>
    <w:rsid w:val="00DC10D8"/>
    <w:rsid w:val="00DD40AB"/>
    <w:rsid w:val="00DE5B67"/>
    <w:rsid w:val="00DF4BA0"/>
    <w:rsid w:val="00E021C2"/>
    <w:rsid w:val="00E170C6"/>
    <w:rsid w:val="00E225F2"/>
    <w:rsid w:val="00E32028"/>
    <w:rsid w:val="00E46DC3"/>
    <w:rsid w:val="00E91DCC"/>
    <w:rsid w:val="00EA377B"/>
    <w:rsid w:val="00EA7567"/>
    <w:rsid w:val="00ED10B8"/>
    <w:rsid w:val="00ED6E16"/>
    <w:rsid w:val="00EF4030"/>
    <w:rsid w:val="00F007E7"/>
    <w:rsid w:val="00F2744D"/>
    <w:rsid w:val="00F41152"/>
    <w:rsid w:val="00F47B6B"/>
    <w:rsid w:val="00F653DE"/>
    <w:rsid w:val="00F77A6D"/>
    <w:rsid w:val="00F93DDD"/>
    <w:rsid w:val="00FB4528"/>
    <w:rsid w:val="00FE73D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02387"/>
  <w15:docId w15:val="{36DEABD5-8595-4542-A9BC-BA45A0C6C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semiHidden/>
    <w:unhideWhenUsed/>
    <w:qFormat/>
    <w:rsid w:val="005C314F"/>
    <w:pPr>
      <w:keepNext/>
      <w:spacing w:after="0" w:line="240" w:lineRule="auto"/>
      <w:jc w:val="both"/>
      <w:outlineLvl w:val="1"/>
    </w:pPr>
    <w:rPr>
      <w:rFonts w:ascii="Arial" w:eastAsia="Times New Roman" w:hAnsi="Arial" w:cs="Arial"/>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278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7836"/>
    <w:rPr>
      <w:rFonts w:ascii="Tahoma" w:hAnsi="Tahoma" w:cs="Tahoma"/>
      <w:sz w:val="16"/>
      <w:szCs w:val="16"/>
    </w:rPr>
  </w:style>
  <w:style w:type="paragraph" w:styleId="Retraitcorpsdetexte3">
    <w:name w:val="Body Text Indent 3"/>
    <w:basedOn w:val="Normal"/>
    <w:link w:val="Retraitcorpsdetexte3Car"/>
    <w:rsid w:val="00E46DC3"/>
    <w:pPr>
      <w:spacing w:before="120" w:after="0" w:line="240" w:lineRule="auto"/>
      <w:ind w:left="1800"/>
      <w:jc w:val="both"/>
    </w:pPr>
    <w:rPr>
      <w:rFonts w:ascii="Times New Roman" w:eastAsia="Times New Roman" w:hAnsi="Times New Roman" w:cs="Times New Roman"/>
      <w:sz w:val="16"/>
      <w:szCs w:val="16"/>
      <w:lang w:val="en-CA"/>
    </w:rPr>
  </w:style>
  <w:style w:type="character" w:customStyle="1" w:styleId="Retraitcorpsdetexte3Car">
    <w:name w:val="Retrait corps de texte 3 Car"/>
    <w:basedOn w:val="Policepardfaut"/>
    <w:link w:val="Retraitcorpsdetexte3"/>
    <w:rsid w:val="00E46DC3"/>
    <w:rPr>
      <w:rFonts w:ascii="Times New Roman" w:eastAsia="Times New Roman" w:hAnsi="Times New Roman" w:cs="Times New Roman"/>
      <w:sz w:val="16"/>
      <w:szCs w:val="16"/>
      <w:lang w:val="en-CA"/>
    </w:rPr>
  </w:style>
  <w:style w:type="character" w:styleId="lev">
    <w:name w:val="Strong"/>
    <w:qFormat/>
    <w:rsid w:val="00BC2CFD"/>
    <w:rPr>
      <w:rFonts w:cs="Times New Roman"/>
      <w:b/>
      <w:iCs/>
      <w:lang w:val="fr-CA"/>
    </w:rPr>
  </w:style>
  <w:style w:type="character" w:styleId="Lienhypertexte">
    <w:name w:val="Hyperlink"/>
    <w:rsid w:val="00BC2CFD"/>
    <w:rPr>
      <w:rFonts w:cs="Times New Roman"/>
      <w:color w:val="0000FF"/>
      <w:u w:val="single"/>
    </w:rPr>
  </w:style>
  <w:style w:type="character" w:styleId="Marquedecommentaire">
    <w:name w:val="annotation reference"/>
    <w:basedOn w:val="Policepardfaut"/>
    <w:uiPriority w:val="99"/>
    <w:semiHidden/>
    <w:unhideWhenUsed/>
    <w:rsid w:val="009B4EE8"/>
    <w:rPr>
      <w:sz w:val="16"/>
      <w:szCs w:val="16"/>
    </w:rPr>
  </w:style>
  <w:style w:type="paragraph" w:styleId="Commentaire">
    <w:name w:val="annotation text"/>
    <w:basedOn w:val="Normal"/>
    <w:link w:val="CommentaireCar"/>
    <w:uiPriority w:val="99"/>
    <w:semiHidden/>
    <w:unhideWhenUsed/>
    <w:rsid w:val="009B4EE8"/>
    <w:pPr>
      <w:spacing w:line="240" w:lineRule="auto"/>
    </w:pPr>
    <w:rPr>
      <w:sz w:val="20"/>
      <w:szCs w:val="20"/>
    </w:rPr>
  </w:style>
  <w:style w:type="character" w:customStyle="1" w:styleId="CommentaireCar">
    <w:name w:val="Commentaire Car"/>
    <w:basedOn w:val="Policepardfaut"/>
    <w:link w:val="Commentaire"/>
    <w:uiPriority w:val="99"/>
    <w:semiHidden/>
    <w:rsid w:val="009B4EE8"/>
    <w:rPr>
      <w:sz w:val="20"/>
      <w:szCs w:val="20"/>
    </w:rPr>
  </w:style>
  <w:style w:type="paragraph" w:styleId="Objetducommentaire">
    <w:name w:val="annotation subject"/>
    <w:basedOn w:val="Commentaire"/>
    <w:next w:val="Commentaire"/>
    <w:link w:val="ObjetducommentaireCar"/>
    <w:uiPriority w:val="99"/>
    <w:semiHidden/>
    <w:unhideWhenUsed/>
    <w:rsid w:val="009B4EE8"/>
    <w:rPr>
      <w:b/>
      <w:bCs/>
    </w:rPr>
  </w:style>
  <w:style w:type="character" w:customStyle="1" w:styleId="ObjetducommentaireCar">
    <w:name w:val="Objet du commentaire Car"/>
    <w:basedOn w:val="CommentaireCar"/>
    <w:link w:val="Objetducommentaire"/>
    <w:uiPriority w:val="99"/>
    <w:semiHidden/>
    <w:rsid w:val="009B4EE8"/>
    <w:rPr>
      <w:b/>
      <w:bCs/>
      <w:sz w:val="20"/>
      <w:szCs w:val="20"/>
    </w:rPr>
  </w:style>
  <w:style w:type="character" w:customStyle="1" w:styleId="Titre2Car">
    <w:name w:val="Titre 2 Car"/>
    <w:basedOn w:val="Policepardfaut"/>
    <w:link w:val="Titre2"/>
    <w:semiHidden/>
    <w:rsid w:val="005C314F"/>
    <w:rPr>
      <w:rFonts w:ascii="Arial" w:eastAsia="Times New Roman" w:hAnsi="Arial" w:cs="Arial"/>
      <w:b/>
      <w:bCs/>
      <w:szCs w:val="24"/>
      <w:lang w:eastAsia="fr-FR"/>
    </w:rPr>
  </w:style>
  <w:style w:type="character" w:styleId="Accentuation">
    <w:name w:val="Emphasis"/>
    <w:qFormat/>
    <w:rsid w:val="005C314F"/>
    <w:rPr>
      <w:i/>
      <w:iCs w:val="0"/>
    </w:rPr>
  </w:style>
  <w:style w:type="paragraph" w:styleId="Paragraphedeliste">
    <w:name w:val="List Paragraph"/>
    <w:basedOn w:val="Normal"/>
    <w:uiPriority w:val="34"/>
    <w:qFormat/>
    <w:rsid w:val="00C056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1658">
      <w:bodyDiv w:val="1"/>
      <w:marLeft w:val="0"/>
      <w:marRight w:val="0"/>
      <w:marTop w:val="0"/>
      <w:marBottom w:val="0"/>
      <w:divBdr>
        <w:top w:val="none" w:sz="0" w:space="0" w:color="auto"/>
        <w:left w:val="none" w:sz="0" w:space="0" w:color="auto"/>
        <w:bottom w:val="none" w:sz="0" w:space="0" w:color="auto"/>
        <w:right w:val="none" w:sz="0" w:space="0" w:color="auto"/>
      </w:divBdr>
    </w:div>
    <w:div w:id="30300217">
      <w:bodyDiv w:val="1"/>
      <w:marLeft w:val="0"/>
      <w:marRight w:val="0"/>
      <w:marTop w:val="0"/>
      <w:marBottom w:val="0"/>
      <w:divBdr>
        <w:top w:val="none" w:sz="0" w:space="0" w:color="auto"/>
        <w:left w:val="none" w:sz="0" w:space="0" w:color="auto"/>
        <w:bottom w:val="none" w:sz="0" w:space="0" w:color="auto"/>
        <w:right w:val="none" w:sz="0" w:space="0" w:color="auto"/>
      </w:divBdr>
    </w:div>
    <w:div w:id="91827213">
      <w:bodyDiv w:val="1"/>
      <w:marLeft w:val="0"/>
      <w:marRight w:val="0"/>
      <w:marTop w:val="0"/>
      <w:marBottom w:val="0"/>
      <w:divBdr>
        <w:top w:val="none" w:sz="0" w:space="0" w:color="auto"/>
        <w:left w:val="none" w:sz="0" w:space="0" w:color="auto"/>
        <w:bottom w:val="none" w:sz="0" w:space="0" w:color="auto"/>
        <w:right w:val="none" w:sz="0" w:space="0" w:color="auto"/>
      </w:divBdr>
    </w:div>
    <w:div w:id="1502425008">
      <w:bodyDiv w:val="1"/>
      <w:marLeft w:val="0"/>
      <w:marRight w:val="0"/>
      <w:marTop w:val="0"/>
      <w:marBottom w:val="0"/>
      <w:divBdr>
        <w:top w:val="none" w:sz="0" w:space="0" w:color="auto"/>
        <w:left w:val="none" w:sz="0" w:space="0" w:color="auto"/>
        <w:bottom w:val="none" w:sz="0" w:space="0" w:color="auto"/>
        <w:right w:val="none" w:sz="0" w:space="0" w:color="auto"/>
      </w:divBdr>
    </w:div>
    <w:div w:id="165748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annie.pelletier@faeq.com" TargetMode="External"/><Relationship Id="rId5" Type="http://schemas.openxmlformats.org/officeDocument/2006/relationships/webSettings" Target="webSettings.xml"/><Relationship Id="rId10" Type="http://schemas.openxmlformats.org/officeDocument/2006/relationships/hyperlink" Target="http://www.defi808bonneville.com" TargetMode="External"/><Relationship Id="rId4" Type="http://schemas.openxmlformats.org/officeDocument/2006/relationships/settings" Target="settings.xml"/><Relationship Id="rId9" Type="http://schemas.openxmlformats.org/officeDocument/2006/relationships/hyperlink" Target="http://www.faeq.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68C8B6-B3A6-44D1-AF26-BAF882E5A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756</Words>
  <Characters>4162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Fondation de l’athlète d’excellence du Québec</Company>
  <LinksUpToDate>false</LinksUpToDate>
  <CharactersWithSpaces>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Elise Bourbonnais</dc:creator>
  <cp:lastModifiedBy>Marie-josée Lapointe</cp:lastModifiedBy>
  <cp:revision>13</cp:revision>
  <cp:lastPrinted>2017-04-04T18:57:00Z</cp:lastPrinted>
  <dcterms:created xsi:type="dcterms:W3CDTF">2017-03-29T20:51:00Z</dcterms:created>
  <dcterms:modified xsi:type="dcterms:W3CDTF">2017-04-04T18:57:00Z</dcterms:modified>
</cp:coreProperties>
</file>